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00" w:rsidRDefault="00B40A00" w:rsidP="00DD65BD">
      <w:pPr>
        <w:widowControl w:val="0"/>
        <w:autoSpaceDE w:val="0"/>
        <w:autoSpaceDN w:val="0"/>
        <w:adjustRightInd w:val="0"/>
        <w:spacing w:after="120" w:line="240" w:lineRule="auto"/>
        <w:ind w:right="114"/>
        <w:jc w:val="center"/>
        <w:rPr>
          <w:rFonts w:ascii="Garamond" w:hAnsi="Garamond" w:cs="Garamond"/>
          <w:b/>
          <w:bCs/>
          <w:color w:val="000000"/>
          <w:u w:val="single"/>
        </w:rPr>
      </w:pPr>
      <w:r w:rsidRPr="00B40A00">
        <w:rPr>
          <w:rFonts w:ascii="Garamond" w:hAnsi="Garamond" w:cs="Garamond"/>
          <w:b/>
          <w:bCs/>
          <w:color w:val="000000"/>
          <w:u w:val="single"/>
        </w:rPr>
        <w:t>RELACIÓN DE ANEXOS.</w:t>
      </w:r>
    </w:p>
    <w:p w:rsidR="00DD65BD" w:rsidRPr="00B40A00" w:rsidRDefault="00DD65BD" w:rsidP="00DD65BD">
      <w:pPr>
        <w:widowControl w:val="0"/>
        <w:autoSpaceDE w:val="0"/>
        <w:autoSpaceDN w:val="0"/>
        <w:adjustRightInd w:val="0"/>
        <w:spacing w:after="120" w:line="240" w:lineRule="auto"/>
        <w:ind w:right="114"/>
        <w:jc w:val="center"/>
        <w:rPr>
          <w:rFonts w:ascii="Garamond" w:hAnsi="Garamond" w:cs="Garamond"/>
          <w:b/>
          <w:bCs/>
          <w:color w:val="000000"/>
          <w:u w:val="single"/>
        </w:rPr>
      </w:pP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sz w:val="24"/>
          <w:szCs w:val="24"/>
        </w:rPr>
      </w:pPr>
      <w:r w:rsidRPr="00B40A00">
        <w:rPr>
          <w:rFonts w:ascii="Garamond" w:hAnsi="Garamond" w:cs="Garamond"/>
          <w:color w:val="000000"/>
        </w:rPr>
        <w:t>Anexo I. Datos de la Empresa.</w:t>
      </w: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sz w:val="24"/>
          <w:szCs w:val="24"/>
        </w:rPr>
      </w:pPr>
      <w:r w:rsidRPr="00B40A00">
        <w:rPr>
          <w:rFonts w:ascii="Garamond" w:hAnsi="Garamond" w:cs="Garamond"/>
          <w:color w:val="000000"/>
        </w:rPr>
        <w:t>Anexo II. Declaración responsable de tener capacidad para contratar.</w:t>
      </w:r>
    </w:p>
    <w:p w:rsidR="00B40A00" w:rsidRPr="00B40A00" w:rsidRDefault="00B40A00" w:rsidP="00A324D1">
      <w:pPr>
        <w:widowControl w:val="0"/>
        <w:numPr>
          <w:ilvl w:val="0"/>
          <w:numId w:val="5"/>
        </w:numPr>
        <w:tabs>
          <w:tab w:val="left" w:pos="2034"/>
        </w:tabs>
        <w:autoSpaceDE w:val="0"/>
        <w:autoSpaceDN w:val="0"/>
        <w:adjustRightInd w:val="0"/>
        <w:spacing w:after="0" w:line="240" w:lineRule="auto"/>
        <w:jc w:val="both"/>
        <w:rPr>
          <w:rFonts w:ascii="Arial" w:hAnsi="Arial" w:cs="Arial"/>
          <w:sz w:val="24"/>
          <w:szCs w:val="24"/>
        </w:rPr>
      </w:pPr>
      <w:r w:rsidRPr="00B40A00">
        <w:rPr>
          <w:rFonts w:ascii="Garamond" w:hAnsi="Garamond" w:cs="Garamond"/>
          <w:color w:val="000000"/>
        </w:rPr>
        <w:t>Anexo II.B. Modelo de declaración responsable de capacidad para participar en el procedimiento</w:t>
      </w: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sz w:val="24"/>
          <w:szCs w:val="24"/>
        </w:rPr>
      </w:pPr>
      <w:r w:rsidRPr="00B40A00">
        <w:rPr>
          <w:rFonts w:ascii="Garamond" w:hAnsi="Garamond" w:cs="Garamond"/>
          <w:color w:val="000000"/>
        </w:rPr>
        <w:t xml:space="preserve">Anexo III. </w:t>
      </w:r>
      <w:r w:rsidRPr="00B40A00">
        <w:rPr>
          <w:rFonts w:ascii="Garamond" w:hAnsi="Garamond" w:cs="Garamond"/>
        </w:rPr>
        <w:t>Declaración responsable del ROLECE.</w:t>
      </w: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sz w:val="24"/>
          <w:szCs w:val="24"/>
        </w:rPr>
      </w:pPr>
      <w:r w:rsidRPr="00B40A00">
        <w:rPr>
          <w:rFonts w:ascii="Garamond" w:hAnsi="Garamond" w:cs="Garamond"/>
          <w:color w:val="000000"/>
        </w:rPr>
        <w:t xml:space="preserve">Anexo IV. Declaración responsable del artículo </w:t>
      </w:r>
      <w:r w:rsidRPr="00B40A00">
        <w:rPr>
          <w:rFonts w:ascii="Garamond" w:hAnsi="Garamond" w:cs="Garamond"/>
        </w:rPr>
        <w:t>56.1</w:t>
      </w:r>
      <w:r w:rsidRPr="00B40A00">
        <w:rPr>
          <w:rFonts w:ascii="Garamond" w:hAnsi="Garamond" w:cs="Garamond"/>
          <w:color w:val="000000"/>
        </w:rPr>
        <w:t xml:space="preserve"> TRLCSP.</w:t>
      </w: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sz w:val="24"/>
          <w:szCs w:val="24"/>
        </w:rPr>
      </w:pPr>
      <w:r w:rsidRPr="00B40A00">
        <w:rPr>
          <w:rFonts w:ascii="Garamond" w:hAnsi="Garamond" w:cs="Garamond"/>
          <w:color w:val="000000"/>
        </w:rPr>
        <w:t>Anexo V. Proposición Económica.</w:t>
      </w: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sz w:val="24"/>
          <w:szCs w:val="24"/>
        </w:rPr>
      </w:pPr>
      <w:r w:rsidRPr="00B40A00">
        <w:rPr>
          <w:rFonts w:ascii="Garamond" w:hAnsi="Garamond" w:cs="Garamond"/>
          <w:color w:val="000000"/>
        </w:rPr>
        <w:t>Anexo VI. Modelo de proposición económica a cumplimentar por uniones de empresarios agrupados temporalmente.</w:t>
      </w: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color w:val="000000"/>
          <w:sz w:val="24"/>
          <w:szCs w:val="24"/>
        </w:rPr>
      </w:pPr>
      <w:r w:rsidRPr="00B40A00">
        <w:rPr>
          <w:rFonts w:ascii="Garamond" w:hAnsi="Garamond" w:cs="Garamond"/>
          <w:color w:val="000000"/>
        </w:rPr>
        <w:t>Anexo VII. Modelo de Prevención Riesgos Laborales.</w:t>
      </w:r>
    </w:p>
    <w:p w:rsidR="00B40A00" w:rsidRPr="00B40A00" w:rsidRDefault="00B40A00" w:rsidP="00A324D1">
      <w:pPr>
        <w:widowControl w:val="0"/>
        <w:numPr>
          <w:ilvl w:val="0"/>
          <w:numId w:val="5"/>
        </w:numPr>
        <w:autoSpaceDE w:val="0"/>
        <w:autoSpaceDN w:val="0"/>
        <w:adjustRightInd w:val="0"/>
        <w:spacing w:after="0" w:line="220" w:lineRule="atLeast"/>
        <w:jc w:val="both"/>
        <w:rPr>
          <w:rFonts w:ascii="Garamond" w:hAnsi="Garamond" w:cs="Garamond"/>
          <w:color w:val="000000"/>
        </w:rPr>
      </w:pPr>
      <w:r w:rsidRPr="00B40A00">
        <w:rPr>
          <w:rFonts w:ascii="Garamond" w:hAnsi="Garamond" w:cs="Garamond"/>
          <w:color w:val="000000"/>
        </w:rPr>
        <w:t>Anexo VIII. Modelo de Declaración de confidencialidad.</w:t>
      </w:r>
    </w:p>
    <w:p w:rsidR="00B40A00" w:rsidRPr="00B40A00" w:rsidRDefault="00B40A00" w:rsidP="00393FFC">
      <w:pPr>
        <w:widowControl w:val="0"/>
        <w:numPr>
          <w:ilvl w:val="0"/>
          <w:numId w:val="5"/>
        </w:numPr>
        <w:autoSpaceDE w:val="0"/>
        <w:autoSpaceDN w:val="0"/>
        <w:adjustRightInd w:val="0"/>
        <w:spacing w:after="0" w:line="220" w:lineRule="atLeast"/>
        <w:jc w:val="both"/>
        <w:rPr>
          <w:rFonts w:ascii="Garamond" w:hAnsi="Garamond" w:cs="Garamond"/>
          <w:color w:val="000000"/>
        </w:rPr>
      </w:pPr>
      <w:r w:rsidRPr="00B40A00">
        <w:rPr>
          <w:rFonts w:ascii="Garamond" w:hAnsi="Garamond" w:cs="Garamond"/>
          <w:color w:val="000000"/>
        </w:rPr>
        <w:t>Anexo IX. Autorización para la cesión de información relativa a obligaciones tributarias con el Estado y la Comunidad Autónoma de Andalucía en procedimientos de contratación.</w:t>
      </w:r>
    </w:p>
    <w:p w:rsidR="00B40A00" w:rsidRPr="00B40A00" w:rsidRDefault="00B40A00" w:rsidP="00A324D1">
      <w:pPr>
        <w:widowControl w:val="0"/>
        <w:numPr>
          <w:ilvl w:val="0"/>
          <w:numId w:val="5"/>
        </w:numPr>
        <w:autoSpaceDE w:val="0"/>
        <w:autoSpaceDN w:val="0"/>
        <w:adjustRightInd w:val="0"/>
        <w:spacing w:after="0" w:line="220" w:lineRule="atLeast"/>
        <w:jc w:val="both"/>
        <w:rPr>
          <w:rFonts w:ascii="Garamond" w:hAnsi="Garamond" w:cs="Garamond"/>
          <w:color w:val="000000"/>
        </w:rPr>
      </w:pPr>
      <w:r w:rsidRPr="00B40A00">
        <w:rPr>
          <w:rFonts w:ascii="Garamond" w:hAnsi="Garamond" w:cs="Garamond"/>
          <w:color w:val="000000"/>
        </w:rPr>
        <w:t>Anexo X. Relación de empresas pertenecientes al mismo grupo.</w:t>
      </w:r>
    </w:p>
    <w:p w:rsidR="00B40A00" w:rsidRDefault="00B40A00" w:rsidP="00F3178D">
      <w:pPr>
        <w:widowControl w:val="0"/>
        <w:autoSpaceDE w:val="0"/>
        <w:autoSpaceDN w:val="0"/>
        <w:adjustRightInd w:val="0"/>
        <w:spacing w:after="120" w:line="220" w:lineRule="atLeast"/>
        <w:ind w:left="120" w:right="116"/>
        <w:jc w:val="both"/>
        <w:rPr>
          <w:rFonts w:ascii="Garamond" w:hAnsi="Garamond" w:cs="Garamond"/>
          <w:color w:val="000000"/>
        </w:rPr>
      </w:pPr>
    </w:p>
    <w:p w:rsidR="00466F8E" w:rsidRDefault="00B40A00" w:rsidP="00B40A00">
      <w:pPr>
        <w:widowControl w:val="0"/>
        <w:autoSpaceDE w:val="0"/>
        <w:autoSpaceDN w:val="0"/>
        <w:adjustRightInd w:val="0"/>
        <w:spacing w:after="0" w:line="220" w:lineRule="atLeast"/>
        <w:ind w:left="120" w:right="116"/>
        <w:jc w:val="center"/>
        <w:rPr>
          <w:rFonts w:ascii="Garamond" w:hAnsi="Garamond" w:cs="Garamond"/>
          <w:b/>
          <w:bCs/>
          <w:color w:val="000000"/>
        </w:rPr>
      </w:pPr>
      <w:r>
        <w:rPr>
          <w:rFonts w:ascii="Arial" w:hAnsi="Arial" w:cs="Arial"/>
          <w:sz w:val="24"/>
          <w:szCs w:val="24"/>
        </w:rPr>
        <w:br w:type="page"/>
      </w:r>
      <w:r w:rsidR="00466F8E">
        <w:rPr>
          <w:rFonts w:ascii="Garamond" w:hAnsi="Garamond" w:cs="Garamond"/>
          <w:b/>
          <w:bCs/>
          <w:color w:val="000000"/>
        </w:rPr>
        <w:lastRenderedPageBreak/>
        <w:t>ANEXO I.</w:t>
      </w:r>
    </w:p>
    <w:p w:rsidR="00466F8E" w:rsidRDefault="00466F8E" w:rsidP="00B40A00">
      <w:pPr>
        <w:widowControl w:val="0"/>
        <w:autoSpaceDE w:val="0"/>
        <w:autoSpaceDN w:val="0"/>
        <w:adjustRightInd w:val="0"/>
        <w:spacing w:after="0" w:line="220" w:lineRule="atLeast"/>
        <w:ind w:left="120" w:right="116"/>
        <w:jc w:val="center"/>
        <w:rPr>
          <w:rFonts w:ascii="Garamond" w:hAnsi="Garamond" w:cs="Garamond"/>
          <w:b/>
          <w:bCs/>
          <w:color w:val="000000"/>
        </w:rPr>
      </w:pPr>
      <w:r>
        <w:rPr>
          <w:rFonts w:ascii="Garamond" w:hAnsi="Garamond" w:cs="Garamond"/>
          <w:b/>
          <w:bCs/>
          <w:color w:val="000000"/>
        </w:rPr>
        <w:t>DATOS DE LA EMPRESA</w:t>
      </w:r>
    </w:p>
    <w:tbl>
      <w:tblPr>
        <w:tblW w:w="10529" w:type="dxa"/>
        <w:tblInd w:w="-723" w:type="dxa"/>
        <w:tblLayout w:type="fixed"/>
        <w:tblCellMar>
          <w:left w:w="0" w:type="dxa"/>
          <w:right w:w="0" w:type="dxa"/>
        </w:tblCellMar>
        <w:tblLook w:val="0000" w:firstRow="0" w:lastRow="0" w:firstColumn="0" w:lastColumn="0" w:noHBand="0" w:noVBand="0"/>
      </w:tblPr>
      <w:tblGrid>
        <w:gridCol w:w="10529"/>
      </w:tblGrid>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r>
              <w:rPr>
                <w:rFonts w:ascii="Garamond" w:hAnsi="Garamond" w:cs="Garamond"/>
                <w:b/>
                <w:bCs/>
                <w:color w:val="000000"/>
              </w:rPr>
              <w:t>NOMBRE Y DOS APELLIDOS/RAZÓN SOCIAL:</w:t>
            </w:r>
          </w:p>
          <w:p w:rsidR="00466F8E" w:rsidRDefault="00466F8E" w:rsidP="00F3178D">
            <w:pPr>
              <w:widowControl w:val="0"/>
              <w:autoSpaceDE w:val="0"/>
              <w:autoSpaceDN w:val="0"/>
              <w:adjustRightInd w:val="0"/>
              <w:spacing w:after="0" w:line="220" w:lineRule="atLeast"/>
              <w:ind w:left="212" w:right="61"/>
              <w:jc w:val="both"/>
              <w:rPr>
                <w:rFonts w:ascii="Arial" w:hAnsi="Arial" w:cs="Arial"/>
                <w:sz w:val="24"/>
                <w:szCs w:val="24"/>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r>
              <w:rPr>
                <w:rFonts w:ascii="Garamond" w:hAnsi="Garamond" w:cs="Garamond"/>
                <w:b/>
                <w:bCs/>
                <w:color w:val="000000"/>
              </w:rPr>
              <w:t>C.I.F.</w:t>
            </w: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b/>
                <w:bCs/>
                <w:color w:val="000000"/>
              </w:rPr>
            </w:pPr>
            <w:r>
              <w:rPr>
                <w:rFonts w:ascii="Garamond" w:hAnsi="Garamond" w:cs="Garamond"/>
                <w:b/>
                <w:bCs/>
                <w:color w:val="000000"/>
              </w:rPr>
              <w:t>DIRECCIÓN A EFECTOS DE NOTIFICACIÓN</w:t>
            </w: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b/>
                <w:bCs/>
                <w:color w:val="000000"/>
              </w:rPr>
            </w:pPr>
            <w:r>
              <w:rPr>
                <w:rFonts w:ascii="Garamond" w:hAnsi="Garamond" w:cs="Garamond"/>
                <w:b/>
                <w:bCs/>
                <w:color w:val="000000"/>
              </w:rPr>
              <w:t xml:space="preserve">C/. ______________________________________________________________  Nº  ____________ </w:t>
            </w:r>
          </w:p>
          <w:p w:rsidR="00466F8E" w:rsidRDefault="00466F8E" w:rsidP="00F3178D">
            <w:pPr>
              <w:widowControl w:val="0"/>
              <w:tabs>
                <w:tab w:val="left" w:pos="10103"/>
              </w:tabs>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tabs>
                <w:tab w:val="left" w:pos="10103"/>
              </w:tabs>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b/>
                <w:bCs/>
                <w:color w:val="000000"/>
              </w:rPr>
            </w:pPr>
            <w:r>
              <w:rPr>
                <w:rFonts w:ascii="Garamond" w:hAnsi="Garamond" w:cs="Garamond"/>
                <w:b/>
                <w:bCs/>
                <w:color w:val="000000"/>
              </w:rPr>
              <w:t>C.P. _____________  LOCALIDAD ___________________  PROVINCIA __________________</w:t>
            </w:r>
          </w:p>
          <w:p w:rsidR="00466F8E" w:rsidRDefault="00466F8E" w:rsidP="00F03FA0">
            <w:pPr>
              <w:widowControl w:val="0"/>
              <w:autoSpaceDE w:val="0"/>
              <w:autoSpaceDN w:val="0"/>
              <w:adjustRightInd w:val="0"/>
              <w:spacing w:after="0" w:line="220" w:lineRule="atLeast"/>
              <w:ind w:right="61"/>
              <w:jc w:val="both"/>
              <w:rPr>
                <w:rFonts w:ascii="Garamond" w:hAnsi="Garamond" w:cs="Garamond"/>
                <w:color w:val="000000"/>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r>
              <w:rPr>
                <w:rFonts w:ascii="Garamond" w:hAnsi="Garamond" w:cs="Garamond"/>
                <w:b/>
                <w:bCs/>
                <w:color w:val="000000"/>
              </w:rPr>
              <w:t>TELÉFONO</w:t>
            </w: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70" w:right="61" w:firstLine="214"/>
              <w:jc w:val="both"/>
              <w:rPr>
                <w:rFonts w:ascii="Arial" w:hAnsi="Arial" w:cs="Arial"/>
                <w:sz w:val="24"/>
                <w:szCs w:val="24"/>
              </w:rPr>
            </w:pP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b/>
                <w:bCs/>
                <w:color w:val="000000"/>
              </w:rPr>
            </w:pPr>
            <w:r>
              <w:rPr>
                <w:rFonts w:ascii="Garamond" w:hAnsi="Garamond" w:cs="Garamond"/>
                <w:b/>
                <w:bCs/>
                <w:color w:val="000000"/>
              </w:rPr>
              <w:t>FAX:</w:t>
            </w:r>
          </w:p>
          <w:p w:rsidR="00466F8E" w:rsidRDefault="00466F8E" w:rsidP="00F03FA0">
            <w:pPr>
              <w:widowControl w:val="0"/>
              <w:autoSpaceDE w:val="0"/>
              <w:autoSpaceDN w:val="0"/>
              <w:adjustRightInd w:val="0"/>
              <w:spacing w:after="0" w:line="220" w:lineRule="atLeast"/>
              <w:ind w:right="61"/>
              <w:jc w:val="both"/>
              <w:rPr>
                <w:rFonts w:ascii="Garamond" w:hAnsi="Garamond" w:cs="Garamond"/>
                <w:color w:val="000000"/>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70" w:right="61" w:firstLine="214"/>
              <w:jc w:val="both"/>
              <w:rPr>
                <w:rFonts w:ascii="Arial" w:hAnsi="Arial" w:cs="Arial"/>
                <w:sz w:val="24"/>
                <w:szCs w:val="24"/>
              </w:rPr>
            </w:pP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b/>
                <w:bCs/>
                <w:color w:val="000000"/>
              </w:rPr>
            </w:pPr>
            <w:r>
              <w:rPr>
                <w:rFonts w:ascii="Garamond" w:hAnsi="Garamond" w:cs="Garamond"/>
                <w:b/>
                <w:bCs/>
                <w:color w:val="000000"/>
              </w:rPr>
              <w:t xml:space="preserve">E-MAIL: </w:t>
            </w:r>
          </w:p>
          <w:p w:rsidR="00466F8E" w:rsidRDefault="00466F8E" w:rsidP="00F03FA0">
            <w:pPr>
              <w:widowControl w:val="0"/>
              <w:autoSpaceDE w:val="0"/>
              <w:autoSpaceDN w:val="0"/>
              <w:adjustRightInd w:val="0"/>
              <w:spacing w:after="0" w:line="220" w:lineRule="atLeast"/>
              <w:ind w:right="61"/>
              <w:jc w:val="both"/>
              <w:rPr>
                <w:rFonts w:ascii="Garamond" w:hAnsi="Garamond" w:cs="Garamond"/>
                <w:color w:val="000000"/>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70" w:right="61" w:firstLine="214"/>
              <w:jc w:val="both"/>
              <w:rPr>
                <w:rFonts w:ascii="Arial" w:hAnsi="Arial" w:cs="Arial"/>
                <w:sz w:val="24"/>
                <w:szCs w:val="24"/>
              </w:rPr>
            </w:pP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b/>
                <w:bCs/>
                <w:color w:val="000000"/>
              </w:rPr>
            </w:pPr>
            <w:r>
              <w:rPr>
                <w:rFonts w:ascii="Garamond" w:hAnsi="Garamond" w:cs="Garamond"/>
                <w:b/>
                <w:bCs/>
                <w:color w:val="000000"/>
              </w:rPr>
              <w:t>PERSONA QUE LA REPRESENTA:</w:t>
            </w:r>
          </w:p>
          <w:p w:rsidR="00466F8E" w:rsidRDefault="00466F8E" w:rsidP="00F3178D">
            <w:pPr>
              <w:widowControl w:val="0"/>
              <w:autoSpaceDE w:val="0"/>
              <w:autoSpaceDN w:val="0"/>
              <w:adjustRightInd w:val="0"/>
              <w:spacing w:after="0" w:line="220" w:lineRule="atLeast"/>
              <w:ind w:left="70" w:right="61" w:firstLine="214"/>
              <w:jc w:val="both"/>
              <w:rPr>
                <w:rFonts w:ascii="Arial" w:hAnsi="Arial" w:cs="Arial"/>
                <w:sz w:val="24"/>
                <w:szCs w:val="24"/>
              </w:rPr>
            </w:pPr>
          </w:p>
          <w:p w:rsidR="00466F8E" w:rsidRDefault="00466F8E" w:rsidP="00F3178D">
            <w:pPr>
              <w:widowControl w:val="0"/>
              <w:autoSpaceDE w:val="0"/>
              <w:autoSpaceDN w:val="0"/>
              <w:adjustRightInd w:val="0"/>
              <w:spacing w:after="0" w:line="220" w:lineRule="atLeast"/>
              <w:ind w:left="70"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70" w:right="61" w:firstLine="214"/>
              <w:jc w:val="both"/>
              <w:rPr>
                <w:rFonts w:ascii="Arial" w:hAnsi="Arial" w:cs="Arial"/>
                <w:sz w:val="24"/>
                <w:szCs w:val="24"/>
              </w:rPr>
            </w:pPr>
            <w:r>
              <w:rPr>
                <w:rFonts w:ascii="Garamond" w:hAnsi="Garamond" w:cs="Garamond"/>
                <w:b/>
                <w:bCs/>
                <w:color w:val="000000"/>
              </w:rPr>
              <w:t>N.I.F.</w:t>
            </w:r>
          </w:p>
          <w:p w:rsidR="00466F8E" w:rsidRDefault="00466F8E" w:rsidP="00F3178D">
            <w:pPr>
              <w:widowControl w:val="0"/>
              <w:autoSpaceDE w:val="0"/>
              <w:autoSpaceDN w:val="0"/>
              <w:adjustRightInd w:val="0"/>
              <w:spacing w:after="0" w:line="220" w:lineRule="atLeast"/>
              <w:ind w:left="70" w:right="61"/>
              <w:jc w:val="both"/>
              <w:rPr>
                <w:rFonts w:ascii="Garamond" w:hAnsi="Garamond" w:cs="Garamond"/>
                <w:color w:val="000000"/>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b/>
                <w:bCs/>
                <w:color w:val="000000"/>
              </w:rPr>
            </w:pPr>
            <w:r>
              <w:rPr>
                <w:rFonts w:ascii="Garamond" w:hAnsi="Garamond" w:cs="Garamond"/>
                <w:b/>
                <w:bCs/>
                <w:color w:val="000000"/>
              </w:rPr>
              <w:t>ESCRITURA DE CONSTITUCIÓN Y MODIFICACIONES:</w:t>
            </w: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color w:val="000000"/>
              </w:rPr>
            </w:pPr>
            <w:r>
              <w:rPr>
                <w:rFonts w:ascii="Garamond" w:hAnsi="Garamond" w:cs="Garamond"/>
                <w:color w:val="000000"/>
              </w:rPr>
              <w:t>NOTARIO D.:</w:t>
            </w:r>
          </w:p>
          <w:p w:rsidR="00466F8E" w:rsidRDefault="00466F8E" w:rsidP="00F3178D">
            <w:pPr>
              <w:widowControl w:val="0"/>
              <w:autoSpaceDE w:val="0"/>
              <w:autoSpaceDN w:val="0"/>
              <w:adjustRightInd w:val="0"/>
              <w:spacing w:after="0" w:line="220" w:lineRule="atLeast"/>
              <w:ind w:left="70" w:right="61"/>
              <w:jc w:val="both"/>
              <w:rPr>
                <w:rFonts w:ascii="Garamond" w:hAnsi="Garamond" w:cs="Garamond"/>
                <w:color w:val="000000"/>
              </w:rPr>
            </w:pPr>
            <w:r>
              <w:rPr>
                <w:rFonts w:ascii="Garamond" w:hAnsi="Garamond" w:cs="Garamond"/>
                <w:color w:val="000000"/>
              </w:rPr>
              <w:t>Nº PROTOCOLO:                                                                FECHA:</w:t>
            </w: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b/>
                <w:bCs/>
                <w:color w:val="000000"/>
              </w:rPr>
            </w:pPr>
            <w:r>
              <w:rPr>
                <w:rFonts w:ascii="Garamond" w:hAnsi="Garamond" w:cs="Garamond"/>
                <w:b/>
                <w:bCs/>
                <w:color w:val="000000"/>
              </w:rPr>
              <w:t>ESCRITURA DE APODERAMIENTO:</w:t>
            </w: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color w:val="000000"/>
              </w:rPr>
            </w:pPr>
            <w:r>
              <w:rPr>
                <w:rFonts w:ascii="Garamond" w:hAnsi="Garamond" w:cs="Garamond"/>
                <w:color w:val="000000"/>
              </w:rPr>
              <w:t>APODERADO D.:</w:t>
            </w: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color w:val="000000"/>
              </w:rPr>
            </w:pPr>
            <w:r>
              <w:rPr>
                <w:rFonts w:ascii="Garamond" w:hAnsi="Garamond" w:cs="Garamond"/>
                <w:color w:val="000000"/>
              </w:rPr>
              <w:t>DNI Nº:</w:t>
            </w: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color w:val="000000"/>
              </w:rPr>
            </w:pPr>
            <w:r>
              <w:rPr>
                <w:rFonts w:ascii="Garamond" w:hAnsi="Garamond" w:cs="Garamond"/>
                <w:color w:val="000000"/>
              </w:rPr>
              <w:t>NOTARIO D.:</w:t>
            </w:r>
          </w:p>
          <w:p w:rsidR="00466F8E" w:rsidRDefault="00466F8E" w:rsidP="00F3178D">
            <w:pPr>
              <w:widowControl w:val="0"/>
              <w:autoSpaceDE w:val="0"/>
              <w:autoSpaceDN w:val="0"/>
              <w:adjustRightInd w:val="0"/>
              <w:spacing w:after="0" w:line="220" w:lineRule="atLeast"/>
              <w:ind w:left="70" w:right="61"/>
              <w:jc w:val="both"/>
              <w:rPr>
                <w:rFonts w:ascii="Garamond" w:hAnsi="Garamond" w:cs="Garamond"/>
                <w:color w:val="000000"/>
              </w:rPr>
            </w:pPr>
            <w:r>
              <w:rPr>
                <w:rFonts w:ascii="Garamond" w:hAnsi="Garamond" w:cs="Garamond"/>
                <w:color w:val="000000"/>
              </w:rPr>
              <w:t>Nº PROTOCOLO:                                                                FECHA:</w:t>
            </w:r>
          </w:p>
        </w:tc>
      </w:tr>
    </w:tbl>
    <w:p w:rsidR="00466F8E" w:rsidRDefault="00466F8E" w:rsidP="00F3178D">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B40A00" w:rsidRPr="00B40A00" w:rsidRDefault="00B40A00" w:rsidP="00F03FA0">
      <w:pPr>
        <w:pBdr>
          <w:top w:val="single" w:sz="4" w:space="1" w:color="auto"/>
          <w:left w:val="single" w:sz="4" w:space="0" w:color="auto"/>
          <w:bottom w:val="single" w:sz="4" w:space="1" w:color="auto"/>
          <w:right w:val="single" w:sz="4" w:space="4" w:color="auto"/>
        </w:pBdr>
        <w:spacing w:after="0" w:line="240" w:lineRule="auto"/>
        <w:ind w:left="-374"/>
        <w:jc w:val="both"/>
        <w:rPr>
          <w:rFonts w:ascii="Garamond" w:hAnsi="Garamond"/>
          <w:b/>
          <w:sz w:val="18"/>
          <w:szCs w:val="18"/>
        </w:rPr>
      </w:pPr>
      <w:r w:rsidRPr="00B40A00">
        <w:rPr>
          <w:rFonts w:ascii="Garamond" w:hAnsi="Garamond"/>
          <w:b/>
          <w:sz w:val="18"/>
          <w:szCs w:val="18"/>
        </w:rPr>
        <w:t>PROTECCIÓN DE DATOS</w:t>
      </w:r>
    </w:p>
    <w:p w:rsidR="00B40A00" w:rsidRPr="00B40A00" w:rsidRDefault="00B40A00" w:rsidP="00F03FA0">
      <w:pPr>
        <w:pBdr>
          <w:top w:val="single" w:sz="4" w:space="1" w:color="auto"/>
          <w:left w:val="single" w:sz="4" w:space="0" w:color="auto"/>
          <w:bottom w:val="single" w:sz="4" w:space="1" w:color="auto"/>
          <w:right w:val="single" w:sz="4" w:space="4" w:color="auto"/>
        </w:pBdr>
        <w:spacing w:after="0" w:line="240" w:lineRule="auto"/>
        <w:ind w:left="-374"/>
        <w:jc w:val="both"/>
        <w:rPr>
          <w:rFonts w:ascii="Garamond" w:hAnsi="Garamond"/>
          <w:sz w:val="18"/>
          <w:szCs w:val="18"/>
          <w:lang w:val="fr-FR"/>
        </w:rPr>
      </w:pPr>
      <w:r w:rsidRPr="00B40A00">
        <w:rPr>
          <w:rFonts w:ascii="Garamond" w:hAnsi="Garamond"/>
          <w:sz w:val="18"/>
          <w:szCs w:val="18"/>
        </w:rPr>
        <w:t xml:space="preserve">En cumplimento de la Ley 15/1999, de 13 de diciembre, de Protección de datos de carácter personal, se informa que los datos personales recogidos en este formulario serán incorporados y tratados en el fichero  “ECONÓMICO- TERCEROS” aplicación UXXI - ECONÓMICO cuya finalidad  es la gestión de económica-financiera pública, gestión contable, fiscal y contratación administrativa, inscrito en el Registro de Ficheros de Datos Personales de la Agencia de Protección </w:t>
      </w:r>
      <w:r w:rsidRPr="00B40A00">
        <w:rPr>
          <w:rFonts w:ascii="Garamond" w:hAnsi="Garamond"/>
          <w:color w:val="000000"/>
          <w:sz w:val="18"/>
          <w:szCs w:val="18"/>
        </w:rPr>
        <w:t>de Datos, y podrán ser cedidos según lo previsto en la Ley. El interesado podrá ejercer ante la Gerencia los derechos de acceso, rectificación, cancelación y oposición, en el Registro de la Universidad de Cádiz, c/ Ancha, 10, 11001 Cádiz; todo lo cual se informa en cumplimiento del artíc</w:t>
      </w:r>
      <w:r w:rsidRPr="00B40A00">
        <w:rPr>
          <w:rFonts w:ascii="Garamond" w:hAnsi="Garamond"/>
          <w:sz w:val="18"/>
          <w:szCs w:val="18"/>
        </w:rPr>
        <w:t>ulo 5 de la Ley Orgánica 15/1999 de 13 de diciembre, de Protección de Datos de Carácter Personal.</w:t>
      </w:r>
    </w:p>
    <w:p w:rsidR="00F03FA0" w:rsidRDefault="00B40A00" w:rsidP="00B40A00">
      <w:pPr>
        <w:spacing w:after="0" w:line="220" w:lineRule="atLeast"/>
        <w:ind w:hanging="567"/>
        <w:rPr>
          <w:rFonts w:ascii="Garamond" w:hAnsi="Garamond"/>
          <w:b/>
        </w:rPr>
      </w:pPr>
      <w:r>
        <w:rPr>
          <w:rFonts w:ascii="Garamond" w:hAnsi="Garamond"/>
          <w:b/>
        </w:rPr>
        <w:t xml:space="preserve"> </w:t>
      </w:r>
    </w:p>
    <w:p w:rsidR="00B40A00" w:rsidRPr="00B40A00" w:rsidRDefault="00B40A00" w:rsidP="00B40A00">
      <w:pPr>
        <w:spacing w:after="0" w:line="220" w:lineRule="atLeast"/>
        <w:ind w:hanging="567"/>
        <w:rPr>
          <w:rFonts w:ascii="Garamond" w:hAnsi="Garamond"/>
        </w:rPr>
      </w:pPr>
      <w:r w:rsidRPr="00B40A00">
        <w:rPr>
          <w:rFonts w:ascii="Garamond" w:hAnsi="Garamond"/>
          <w:b/>
        </w:rPr>
        <w:t>NOTA:</w:t>
      </w:r>
      <w:r w:rsidRPr="00B40A00">
        <w:rPr>
          <w:rFonts w:ascii="Garamond" w:hAnsi="Garamond"/>
        </w:rPr>
        <w:t xml:space="preserve"> Esta hoja se incluirá en el sobre A “Documentación Administrativa” </w:t>
      </w:r>
    </w:p>
    <w:p w:rsidR="00466F8E" w:rsidRDefault="00466F8E" w:rsidP="00B40A00">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r>
        <w:rPr>
          <w:rFonts w:ascii="Arial" w:hAnsi="Arial" w:cs="Arial"/>
          <w:sz w:val="24"/>
          <w:szCs w:val="24"/>
        </w:rPr>
        <w:br w:type="page"/>
      </w:r>
      <w:r w:rsidR="00B40A00">
        <w:rPr>
          <w:rFonts w:ascii="Garamond" w:hAnsi="Garamond" w:cs="Garamond"/>
          <w:color w:val="000000"/>
        </w:rPr>
        <w:lastRenderedPageBreak/>
        <w:t xml:space="preserve"> </w:t>
      </w:r>
    </w:p>
    <w:p w:rsidR="00B40A00" w:rsidRDefault="00B40A00" w:rsidP="00B40A00">
      <w:pPr>
        <w:widowControl w:val="0"/>
        <w:tabs>
          <w:tab w:val="left" w:pos="108"/>
        </w:tabs>
        <w:autoSpaceDE w:val="0"/>
        <w:autoSpaceDN w:val="0"/>
        <w:adjustRightInd w:val="0"/>
        <w:spacing w:after="0" w:line="220" w:lineRule="atLeast"/>
        <w:ind w:left="118" w:right="114"/>
        <w:jc w:val="center"/>
        <w:rPr>
          <w:rFonts w:ascii="Garamond" w:hAnsi="Garamond" w:cs="Garamond"/>
          <w:b/>
          <w:bCs/>
          <w:color w:val="000000"/>
        </w:rPr>
      </w:pPr>
      <w:bookmarkStart w:id="0" w:name="ANEXOII"/>
      <w:r w:rsidRPr="00B40A00">
        <w:rPr>
          <w:rFonts w:ascii="Garamond" w:hAnsi="Garamond" w:cs="Garamond"/>
          <w:b/>
          <w:bCs/>
          <w:color w:val="000000"/>
        </w:rPr>
        <w:t>ANEXO II</w:t>
      </w:r>
      <w:bookmarkEnd w:id="0"/>
    </w:p>
    <w:p w:rsidR="00203ACA" w:rsidRPr="00B40A00" w:rsidRDefault="00203ACA" w:rsidP="00B40A00">
      <w:pPr>
        <w:widowControl w:val="0"/>
        <w:tabs>
          <w:tab w:val="left" w:pos="108"/>
        </w:tabs>
        <w:autoSpaceDE w:val="0"/>
        <w:autoSpaceDN w:val="0"/>
        <w:adjustRightInd w:val="0"/>
        <w:spacing w:after="0" w:line="220" w:lineRule="atLeast"/>
        <w:ind w:left="118" w:right="114"/>
        <w:jc w:val="center"/>
        <w:rPr>
          <w:rFonts w:ascii="Garamond" w:hAnsi="Garamond" w:cs="Garamond"/>
          <w:b/>
          <w:bCs/>
          <w:color w:val="000000"/>
        </w:rPr>
      </w:pPr>
    </w:p>
    <w:p w:rsidR="00B40A00" w:rsidRPr="00B40A00" w:rsidRDefault="00B40A00" w:rsidP="00B40A00">
      <w:pPr>
        <w:widowControl w:val="0"/>
        <w:pBdr>
          <w:top w:val="single" w:sz="4" w:space="1" w:color="auto"/>
          <w:left w:val="single" w:sz="4" w:space="1" w:color="auto"/>
          <w:right w:val="single" w:sz="4" w:space="1" w:color="auto"/>
        </w:pBdr>
        <w:autoSpaceDE w:val="0"/>
        <w:autoSpaceDN w:val="0"/>
        <w:adjustRightInd w:val="0"/>
        <w:spacing w:after="0" w:line="220" w:lineRule="atLeast"/>
        <w:ind w:left="118" w:right="114"/>
        <w:jc w:val="center"/>
        <w:rPr>
          <w:rFonts w:ascii="Garamond" w:hAnsi="Garamond" w:cs="Garamond"/>
          <w:b/>
          <w:bCs/>
          <w:color w:val="000000"/>
        </w:rPr>
      </w:pPr>
      <w:r w:rsidRPr="00B40A00">
        <w:rPr>
          <w:rFonts w:ascii="Garamond" w:hAnsi="Garamond" w:cs="Garamond"/>
          <w:b/>
          <w:bCs/>
          <w:color w:val="000000"/>
        </w:rPr>
        <w:t>MODELO DE DECLARACIÓN EXPRESA RESPONSABLE DE QUE LA EMPRESA NO ESTÁ INCURSA EN LAS PROHIBICIONES DEL ARTÍCULO 60 DEL TEXTO REFUNDIDO DE LA  LEY DE CONTRATOS DEL SECTOR PÚBLICO.</w:t>
      </w:r>
    </w:p>
    <w:p w:rsidR="00B40A00" w:rsidRPr="00B40A00" w:rsidRDefault="00B40A00" w:rsidP="00B40A00">
      <w:pPr>
        <w:widowControl w:val="0"/>
        <w:pBdr>
          <w:left w:val="single" w:sz="4" w:space="1" w:color="auto"/>
          <w:bottom w:val="single" w:sz="4" w:space="1" w:color="auto"/>
          <w:right w:val="single" w:sz="4" w:space="1" w:color="auto"/>
        </w:pBdr>
        <w:autoSpaceDE w:val="0"/>
        <w:autoSpaceDN w:val="0"/>
        <w:adjustRightInd w:val="0"/>
        <w:spacing w:after="0" w:line="220" w:lineRule="atLeast"/>
        <w:ind w:left="118" w:right="114"/>
        <w:jc w:val="center"/>
        <w:rPr>
          <w:rFonts w:ascii="Garamond" w:hAnsi="Garamond" w:cs="Garamond"/>
          <w:color w:val="000000"/>
        </w:rPr>
      </w:pPr>
    </w:p>
    <w:p w:rsidR="00B40A00" w:rsidRPr="00B40A00" w:rsidRDefault="00B40A00" w:rsidP="00B40A00">
      <w:pPr>
        <w:widowControl w:val="0"/>
        <w:autoSpaceDE w:val="0"/>
        <w:autoSpaceDN w:val="0"/>
        <w:adjustRightInd w:val="0"/>
        <w:spacing w:after="0" w:line="220" w:lineRule="atLeast"/>
        <w:ind w:left="118" w:right="114"/>
        <w:jc w:val="both"/>
        <w:rPr>
          <w:rFonts w:ascii="Garamond" w:hAnsi="Garamond" w:cs="Garamond"/>
          <w:color w:val="000000"/>
        </w:rPr>
      </w:pP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B40A00">
        <w:rPr>
          <w:rFonts w:ascii="Garamond" w:hAnsi="Garamond" w:cs="Garamond"/>
          <w:b/>
          <w:bCs/>
          <w:color w:val="000000"/>
        </w:rPr>
        <w:t>D.__________________________________________________</w:t>
      </w:r>
      <w:r w:rsidR="00DD65BD">
        <w:rPr>
          <w:rFonts w:ascii="Garamond" w:hAnsi="Garamond" w:cs="Garamond"/>
          <w:b/>
          <w:bCs/>
          <w:color w:val="000000"/>
        </w:rPr>
        <w:t>_____________________________</w:t>
      </w: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B40A00">
        <w:rPr>
          <w:rFonts w:ascii="Garamond" w:hAnsi="Garamond" w:cs="Garamond"/>
          <w:b/>
          <w:bCs/>
          <w:color w:val="000000"/>
        </w:rPr>
        <w:t>CON N.I.F. O DOCUMENTO QUE LO SUSTITUYA Nº _________________________________</w:t>
      </w: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B40A00" w:rsidRPr="00B40A00" w:rsidRDefault="00B40A00" w:rsidP="0030748D">
      <w:pPr>
        <w:widowControl w:val="0"/>
        <w:tabs>
          <w:tab w:val="left" w:pos="108"/>
        </w:tabs>
        <w:autoSpaceDE w:val="0"/>
        <w:autoSpaceDN w:val="0"/>
        <w:adjustRightInd w:val="0"/>
        <w:spacing w:after="0" w:line="220" w:lineRule="atLeast"/>
        <w:ind w:left="118" w:right="114"/>
        <w:rPr>
          <w:rFonts w:ascii="Garamond" w:hAnsi="Garamond" w:cs="Garamond"/>
          <w:color w:val="000000"/>
        </w:rPr>
      </w:pPr>
      <w:r w:rsidRPr="00B40A00">
        <w:rPr>
          <w:rFonts w:ascii="Garamond" w:hAnsi="Garamond" w:cs="Garamond"/>
          <w:b/>
          <w:bCs/>
          <w:color w:val="000000"/>
        </w:rPr>
        <w:t xml:space="preserve">EN NOMBRE PROPIO O EN REPRESENTACIÓN DE LA EMPRESA </w:t>
      </w:r>
      <w:r w:rsidRPr="00B40A00">
        <w:rPr>
          <w:rFonts w:ascii="Garamond" w:hAnsi="Garamond" w:cs="Garamond"/>
          <w:color w:val="000000"/>
        </w:rPr>
        <w:t xml:space="preserve">(indicar lo que proceda y </w:t>
      </w:r>
    </w:p>
    <w:p w:rsidR="00B40A00" w:rsidRPr="00B40A00" w:rsidRDefault="00B40A00" w:rsidP="0030748D">
      <w:pPr>
        <w:widowControl w:val="0"/>
        <w:tabs>
          <w:tab w:val="left" w:pos="108"/>
        </w:tabs>
        <w:autoSpaceDE w:val="0"/>
        <w:autoSpaceDN w:val="0"/>
        <w:adjustRightInd w:val="0"/>
        <w:spacing w:after="0" w:line="220" w:lineRule="atLeast"/>
        <w:ind w:left="118" w:right="114"/>
        <w:rPr>
          <w:rFonts w:ascii="Garamond" w:hAnsi="Garamond" w:cs="Garamond"/>
          <w:color w:val="000000"/>
        </w:rPr>
      </w:pPr>
    </w:p>
    <w:p w:rsidR="00B40A00" w:rsidRDefault="0030748D" w:rsidP="0030748D">
      <w:pPr>
        <w:widowControl w:val="0"/>
        <w:tabs>
          <w:tab w:val="left" w:pos="108"/>
        </w:tabs>
        <w:autoSpaceDE w:val="0"/>
        <w:autoSpaceDN w:val="0"/>
        <w:adjustRightInd w:val="0"/>
        <w:spacing w:after="0" w:line="220" w:lineRule="atLeast"/>
        <w:ind w:left="118" w:right="114"/>
        <w:rPr>
          <w:rFonts w:ascii="Garamond" w:hAnsi="Garamond" w:cs="Garamond"/>
          <w:color w:val="000000"/>
        </w:rPr>
      </w:pPr>
      <w:proofErr w:type="gramStart"/>
      <w:r>
        <w:rPr>
          <w:rFonts w:ascii="Garamond" w:hAnsi="Garamond" w:cs="Garamond"/>
          <w:color w:val="000000"/>
        </w:rPr>
        <w:t>en</w:t>
      </w:r>
      <w:proofErr w:type="gramEnd"/>
      <w:r>
        <w:rPr>
          <w:rFonts w:ascii="Garamond" w:hAnsi="Garamond" w:cs="Garamond"/>
          <w:color w:val="000000"/>
        </w:rPr>
        <w:t xml:space="preserve"> su caso, nombre de la </w:t>
      </w:r>
      <w:r w:rsidR="00B40A00" w:rsidRPr="00B40A00">
        <w:rPr>
          <w:rFonts w:ascii="Garamond" w:hAnsi="Garamond" w:cs="Garamond"/>
          <w:color w:val="000000"/>
        </w:rPr>
        <w:t>empresa):__________________________</w:t>
      </w:r>
      <w:r>
        <w:rPr>
          <w:rFonts w:ascii="Garamond" w:hAnsi="Garamond" w:cs="Garamond"/>
          <w:color w:val="000000"/>
        </w:rPr>
        <w:t>_____________________________</w:t>
      </w:r>
    </w:p>
    <w:p w:rsidR="0030748D" w:rsidRDefault="0030748D" w:rsidP="0030748D">
      <w:pPr>
        <w:widowControl w:val="0"/>
        <w:tabs>
          <w:tab w:val="left" w:pos="108"/>
        </w:tabs>
        <w:autoSpaceDE w:val="0"/>
        <w:autoSpaceDN w:val="0"/>
        <w:adjustRightInd w:val="0"/>
        <w:spacing w:after="0" w:line="220" w:lineRule="atLeast"/>
        <w:ind w:left="118" w:right="114"/>
        <w:rPr>
          <w:rFonts w:ascii="Garamond" w:hAnsi="Garamond" w:cs="Garamond"/>
          <w:color w:val="000000"/>
        </w:rPr>
      </w:pPr>
    </w:p>
    <w:p w:rsidR="0030748D" w:rsidRPr="00B40A00" w:rsidRDefault="0030748D" w:rsidP="0030748D">
      <w:pPr>
        <w:widowControl w:val="0"/>
        <w:tabs>
          <w:tab w:val="left" w:pos="108"/>
        </w:tabs>
        <w:autoSpaceDE w:val="0"/>
        <w:autoSpaceDN w:val="0"/>
        <w:adjustRightInd w:val="0"/>
        <w:spacing w:after="0" w:line="220" w:lineRule="atLeast"/>
        <w:ind w:left="118" w:right="114"/>
        <w:rPr>
          <w:rFonts w:ascii="Garamond" w:hAnsi="Garamond" w:cs="Garamond"/>
          <w:color w:val="000000"/>
        </w:rPr>
      </w:pPr>
    </w:p>
    <w:p w:rsidR="00B40A00" w:rsidRPr="00B40A00" w:rsidRDefault="00B40A00" w:rsidP="0030748D">
      <w:pPr>
        <w:widowControl w:val="0"/>
        <w:tabs>
          <w:tab w:val="left" w:pos="9214"/>
        </w:tabs>
        <w:autoSpaceDE w:val="0"/>
        <w:autoSpaceDN w:val="0"/>
        <w:adjustRightInd w:val="0"/>
        <w:spacing w:after="0" w:line="220" w:lineRule="atLeast"/>
        <w:ind w:left="118" w:right="114"/>
        <w:jc w:val="both"/>
        <w:rPr>
          <w:rFonts w:ascii="Garamond" w:hAnsi="Garamond" w:cs="Garamond"/>
          <w:color w:val="000000"/>
        </w:rPr>
      </w:pPr>
      <w:r w:rsidRPr="00B40A00">
        <w:rPr>
          <w:rFonts w:ascii="Garamond" w:hAnsi="Garamond" w:cs="Garamond"/>
          <w:b/>
          <w:bCs/>
          <w:color w:val="000000"/>
        </w:rPr>
        <w:t xml:space="preserve">DECLARA BAJO SU RESPONSABILIDAD, </w:t>
      </w:r>
      <w:r w:rsidRPr="00B40A00">
        <w:rPr>
          <w:rFonts w:ascii="Garamond" w:hAnsi="Garamond" w:cs="Garamond"/>
          <w:color w:val="000000"/>
        </w:rPr>
        <w:t>tener plena capacidad de obrar y no hallarse comprendida en ninguna de las circunstancias siguientes:</w:t>
      </w: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1. No podrán contratar con las entidades previstas en el artículo 3 de la presente Ley con los efectos establecidos en el artículo 61 bis, las personas en quienes concurra alguna de las siguientes circunstancias:</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a) Haber sido condenadas mediante sentencia firme por delitos de terrorismo, constitución o integración de una organización o grupo criminal, asociación ilícita, financiación ilegal de los partidos políticos, trata de seres humanos, corrupción en los negocios, tráfico de influencias, cohecho, prevaricación, fraudes, negociaciones y actividades prohibidas a los funcionarios, delitos contra la Hacienda Pública y la Seguridad Social, delitos contra los derechos de los trabajadores, malversación, blanqueo de capitales, delitos relativos a la ordenación del territorio y el urbanismo, la protección del patrimonio histórico y el medio ambiente, o a la pena de inhabilitación especial para el ejercicio de profesión, oficio, industria o comercio.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La prohibición de contratar alcanzará a las personas jurídicas que sean declaradas penalmente responsables, y a aquéllas cuyos administradores o representantes, lo sean de hecho o de derecho, vigente su cargo o representación y hasta su cese, se encontraran en la situación mencionada en este apartado.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b) Haber sido sancionadas con carácter firme por infracción grave en materia profesional, de falseamiento de la competencia, de integración laboral y de igualdad de oportunidades y no discriminación de las personas con discapacidad, o de extranjería, de conformidad con lo establecido en la normativa vigente; por infracción muy grave en materia medioambiental, de acuerdo con lo establecido en la Ley 21/2013, de 9 de diciembre, de evaluación ambiental; en la Ley 22/1988, de 28 de julio, de Costas; en la Ley 4/1989, de 27 de marzo, de Conservación de los Espacios Naturales y de la Flora y Fauna Silvestres; en la Ley 11/1997, de 24 de abril, de Envases y Residuos de Envases; en la Ley 10/1998, de 21 de abril, de Residuos; en el Texto Refundido de la Ley de Aguas, aprobado por Real Decreto Legislativo 1/2001, de 20 de julio, y en la Ley 16/2002, de 1 de julio, de Prevención y Control Integrados de la Contaminación; o por infracción muy grave en materia laboral o social, de acuerdo con lo dispuesto en el Texto Refundido de la Ley sobre Infracciones y Sanciones en el Orden Social, aprobado por el Real Decreto Legislativo 5/2000, de 4 de agosto, así como por la infracción grave prevista en el artículo 22.2 del citado texto.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lastRenderedPageBreak/>
        <w:t>c) Haber solicitado la declaración de concurso voluntario, haber sido declaradas insolventes en cualquier procedimiento, hallarse declaradas en concurso, salvo que en éste haya adquirido la eficacia un convenio, estar sujetos a intervención judicial o haber sido inhabilitados conforme a la Ley 22/2003, de 9 de julio, Concursal, sin que haya concluido el período de inhabilitación fijado en la sentencia de calificación del concurso.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d) No hallarse al corriente en el cumplimiento de las obligaciones tributarias o de Seguridad Social impuestas por las disposiciones vigentes, en los términos que reglamentariamente se determinen; o en el caso de empresas de 50 o más trabajadores, no cumplir el requisito de que al menos el 2 por ciento de sus empleados sean trabajadores con discapacidad, de conformidad con el artículo 42 del Real Decreto Legislativo 1/2013, de 29 de noviembre, por el que se aprueba el Texto Refundido de la Ley General de derechos de las personas con discapacidad y de su inclusión social, en las condiciones que reglamentariamente se determinen.</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e) Haber incurrido en falsedad al efectuar la declaración responsable a que se refiere el artículo 146 o al facilitar cualesquiera otros datos relativos a su capacidad y solvencia, o haber incumplido, por causa que le sea imputable, la obligación de comunicar la información que corresponda en materia de clasificación y la relativa a los registros de licitadores y empresas clasificadas.</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f) Estar afectado por una prohibición de contratar impuesta en virtud de sanción administrativa firme, con arreglo a lo previsto en la Ley 38/2003, de 17 de noviembre, General de Subvenciones, o en la Ley 58/2003, de 17 de diciembre, General Tributaria.</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g) Estar incursa la persona física o los administradores de la persona jurídica en alguno de los supuestos de la Ley 5/2006, de 10 de abril, de Regulación de los Conflictos de Intereses de los Miembros del Gobierno y de los Altos Cargos de la Administración General del Estado o las respectivas normas de las Comunidades Autónomas,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La prohibición alcanzará a las personas jurídicas en cuyo capital participen, en los términos y cuantías establecidas en la legislación citada, el personal y los altos cargos a que se refiere el párrafo anterior, así como los cargos electos al servicio de las mismas.</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La prohibición se extiende igualmente, en ambos casos, a los cónyuges, personas vinculadas con análoga relación de convivencia afectiva, ascendientes y descendientes, así como a parientes en segundo grado por consanguineidad o afinidad de las personas a que se refieren los párrafos anteriores, cuando se produzca conflicto de intereses con el titular del órgano de contratación o los titulares de los órganos en que se hubiere delegado la facultad para contratar o los que ejerzan la sustitución del primero.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h) Haber contratado a personas respecto de las que se haya publicado en el “Boletín Oficial del Estado” el incumplimiento a que se refiere el artículo 18.6 de la Ley 5/2006, de 10 de abril, de Regulación de los Conflictos de Intereses de los Miembros del Gobierno y de los Altos Cargos de la Administración General del Estado o en las respectivas normas de las Comunidades Autónomas, por haber pasado a prestar servicios en empresas o sociedades privadas directamente relacionadas con las competencias del cargo desempeñado durante los dos años siguientes a la fecha de cese en el mismo. La prohibición de contratar se mantendrá durante el tiempo que permanezca dentro de la organización de la empresa la persona contratada con el límite máximo de dos años a contar desde el cese como alto cargo.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lastRenderedPageBreak/>
        <w:t>2. Además de las previstas en el apartado anterior, son circunstancias que impedirán a los empresarios contratar con las entidades comprendidas en el artículo 3 de la presente Ley, en las condiciones establecidas en el artículo 61 bis las siguientes:</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a) Haber retirado indebidamente su proposición o candidatura en un procedimiento de adjudicación, o haber imposibilitado la adjudicación del contrato a su favor por no cumplimentar lo establecido en el apartado 2 del artículo 151 dentro del plazo señalado mediando dolo, culpa o negligencia.</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b) Haber dejado de formalizar el contrato, que ha sido adjudicado a su favor, en los plazos previstos en el artículo 156.3 por causa imputable al adjudicatario.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c) Haber incumplido las cláusulas que son esenciales en el contrato, incluyendo las condiciones especiales de ejecución establecidas de acuerdo con lo señalado en el artículo 118, cuando dicho incumplimiento hubiese sido definido en los pliegos o en el contrato como infracción grave, concurriendo dolo, culpa o negligencia en el empresario, y siempre que haya dado lugar a la imposición de penalidades o a la indemnización de daños y perjuicios.</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d) Haber dado lugar, por causa de la que hubiesen sido declarados culpables, a la resolución firme de cualquier contrato celebrado con una entidad de las comprendidas en el artículo 3 de la presente Ley.</w:t>
      </w:r>
    </w:p>
    <w:p w:rsid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3. Las prohibiciones de contratar afectarán también a aquellas empresas de las que, por razón de las personas que las rigen o de otras circunstancias, pueda presumirse que son continuación o que derivan, por transformación, fusión o sucesión, de otras empresas en las que hubiesen concurrido aquéllas.</w:t>
      </w: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DD65BD" w:rsidRDefault="00DD65BD"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DD65BD" w:rsidRDefault="00DD65BD"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DD65BD" w:rsidRDefault="00DD65BD"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DD65BD" w:rsidRDefault="00DD65BD"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DD65BD" w:rsidRDefault="00DD65BD"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DD65BD" w:rsidRPr="00B40A00" w:rsidRDefault="00DD65BD"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B40A00" w:rsidRPr="00B40A00" w:rsidRDefault="00B40A00" w:rsidP="00B40A00">
      <w:pPr>
        <w:widowControl w:val="0"/>
        <w:autoSpaceDE w:val="0"/>
        <w:autoSpaceDN w:val="0"/>
        <w:adjustRightInd w:val="0"/>
        <w:spacing w:after="0" w:line="220" w:lineRule="atLeast"/>
        <w:ind w:left="118" w:right="114"/>
        <w:jc w:val="center"/>
        <w:rPr>
          <w:rFonts w:ascii="Garamond" w:hAnsi="Garamond" w:cs="Garamond"/>
          <w:color w:val="000000"/>
        </w:rPr>
      </w:pPr>
      <w:r w:rsidRPr="00B40A00">
        <w:rPr>
          <w:rFonts w:ascii="Garamond" w:hAnsi="Garamond" w:cs="Garamond"/>
          <w:color w:val="000000"/>
        </w:rPr>
        <w:t xml:space="preserve"> (Lugar, fecha y firma del proponente).</w:t>
      </w:r>
    </w:p>
    <w:p w:rsidR="00B40A00" w:rsidRPr="00B40A00" w:rsidRDefault="00466F8E" w:rsidP="00B40A00">
      <w:pPr>
        <w:tabs>
          <w:tab w:val="left" w:pos="0"/>
        </w:tabs>
        <w:suppressAutoHyphens/>
        <w:spacing w:line="220" w:lineRule="atLeast"/>
        <w:jc w:val="center"/>
        <w:rPr>
          <w:rFonts w:ascii="Garamond" w:hAnsi="Garamond"/>
          <w:b/>
        </w:rPr>
      </w:pPr>
      <w:r>
        <w:rPr>
          <w:rFonts w:ascii="Arial" w:hAnsi="Arial" w:cs="Arial"/>
          <w:sz w:val="24"/>
          <w:szCs w:val="24"/>
        </w:rPr>
        <w:br w:type="page"/>
      </w:r>
      <w:bookmarkStart w:id="1" w:name="ANEXOIIB"/>
      <w:r w:rsidR="00B40A00" w:rsidRPr="00B40A00">
        <w:rPr>
          <w:rFonts w:ascii="Garamond" w:hAnsi="Garamond"/>
          <w:b/>
        </w:rPr>
        <w:lastRenderedPageBreak/>
        <w:t>ANEXO II.B</w:t>
      </w:r>
      <w:bookmarkEnd w:id="1"/>
    </w:p>
    <w:p w:rsidR="00B40A00" w:rsidRPr="00B40A00" w:rsidRDefault="00B40A00" w:rsidP="00B40A00">
      <w:pPr>
        <w:pBdr>
          <w:top w:val="single" w:sz="4" w:space="1" w:color="auto"/>
          <w:left w:val="single" w:sz="4" w:space="4" w:color="auto"/>
          <w:bottom w:val="single" w:sz="4" w:space="1" w:color="auto"/>
          <w:right w:val="single" w:sz="4" w:space="4" w:color="auto"/>
        </w:pBdr>
        <w:spacing w:after="0" w:line="220" w:lineRule="atLeast"/>
        <w:jc w:val="center"/>
        <w:rPr>
          <w:rFonts w:ascii="Garamond" w:hAnsi="Garamond"/>
          <w:b/>
        </w:rPr>
      </w:pPr>
      <w:r w:rsidRPr="00B40A00">
        <w:rPr>
          <w:rFonts w:ascii="Garamond" w:hAnsi="Garamond"/>
          <w:b/>
        </w:rPr>
        <w:t>MODELO DE DECLARACIÓN RESPONSABLE DE CAPACIDAD PARA PARTICIPAR EN EL PROCEDIMIENTO</w:t>
      </w:r>
    </w:p>
    <w:p w:rsidR="00B40A00" w:rsidRPr="00B40A00" w:rsidRDefault="00B40A00" w:rsidP="00B40A00">
      <w:pPr>
        <w:pBdr>
          <w:top w:val="single" w:sz="4" w:space="1" w:color="auto"/>
          <w:left w:val="single" w:sz="4" w:space="4" w:color="auto"/>
          <w:bottom w:val="single" w:sz="4" w:space="1" w:color="auto"/>
          <w:right w:val="single" w:sz="4" w:space="4" w:color="auto"/>
        </w:pBdr>
        <w:spacing w:after="0" w:line="220" w:lineRule="atLeast"/>
        <w:jc w:val="center"/>
        <w:rPr>
          <w:rFonts w:ascii="Garamond" w:hAnsi="Garamond"/>
          <w:b/>
        </w:rPr>
      </w:pPr>
      <w:r w:rsidRPr="00B40A00">
        <w:rPr>
          <w:rFonts w:ascii="Garamond" w:hAnsi="Garamond"/>
          <w:b/>
        </w:rPr>
        <w:t xml:space="preserve"> </w:t>
      </w:r>
    </w:p>
    <w:p w:rsidR="00B40A00" w:rsidRPr="00B40A00" w:rsidRDefault="00B40A00" w:rsidP="00B40A00">
      <w:pPr>
        <w:spacing w:before="180" w:after="180" w:line="240" w:lineRule="auto"/>
        <w:jc w:val="both"/>
        <w:rPr>
          <w:rFonts w:ascii="Garamond" w:hAnsi="Garamond"/>
        </w:rPr>
      </w:pPr>
      <w:r w:rsidRPr="00B40A00">
        <w:rPr>
          <w:rFonts w:ascii="Garamond" w:hAnsi="Garamond"/>
        </w:rPr>
        <w:t xml:space="preserve">En aplicación de lo dispuesto por el artículo 146, apartado 4, según modificación operada por la entrada en vigor de la Ley 14/2013, de apoyo a los emprendedores y su internacionalización , en los contratos de obras con valor estimado inferior a 1.000.000 euros y de suministros y servicios con valor estimado inferior a 90.000 euros, la aportación inicial de la documentación establecida en el apartado 1 de dicho artículo podrá ser sustituida por una declaración responsable del licitador indicando que cumple las condiciones establecidas legalmente para contratar con la Administración. </w:t>
      </w:r>
    </w:p>
    <w:p w:rsidR="00B40A00" w:rsidRPr="00B40A00" w:rsidRDefault="00B40A00" w:rsidP="00B40A00">
      <w:pPr>
        <w:spacing w:before="180" w:after="180" w:line="240" w:lineRule="auto"/>
        <w:jc w:val="both"/>
        <w:rPr>
          <w:rFonts w:ascii="Garamond" w:hAnsi="Garamond"/>
        </w:rPr>
      </w:pPr>
      <w:r w:rsidRPr="00B40A00">
        <w:rPr>
          <w:rFonts w:ascii="Garamond" w:hAnsi="Garamond"/>
        </w:rPr>
        <w:t>En todo caso el órgano de contratación, en orden a garantizar el buen fin del procedimiento, podrá recabar, en cualquier momento anterior a la adopción de la propuesta de adjudicación, que los licitadores aporten documentación acreditativa del cumplimiento de las condiciones establecidas para ser adjudicatario del contrato.</w:t>
      </w:r>
    </w:p>
    <w:p w:rsidR="00B40A00" w:rsidRPr="00B40A00" w:rsidRDefault="00B40A00" w:rsidP="00B40A00">
      <w:pPr>
        <w:spacing w:before="180" w:after="180" w:line="240" w:lineRule="auto"/>
        <w:jc w:val="both"/>
        <w:rPr>
          <w:rFonts w:ascii="Garamond" w:hAnsi="Garamond"/>
        </w:rPr>
      </w:pPr>
      <w:r w:rsidRPr="00B40A00">
        <w:rPr>
          <w:rFonts w:ascii="Garamond" w:hAnsi="Garamond"/>
        </w:rPr>
        <w:t xml:space="preserve">Por ello, y para acceder a la licitación en tales contratos, podrá sustituir la documentación a presentar en el sobre A por la presente declaración. En caso de no insertar en el sobre A la documentación justificativa de estar en posesión de la solvencia técnica y económica necesaria, deberá hacerlo en el </w:t>
      </w:r>
      <w:r w:rsidRPr="00B40A00">
        <w:rPr>
          <w:rFonts w:ascii="Garamond" w:hAnsi="Garamond"/>
          <w:b/>
        </w:rPr>
        <w:t>plazo máximo de 5 días hábiles</w:t>
      </w:r>
      <w:r w:rsidRPr="00B40A00">
        <w:rPr>
          <w:rFonts w:ascii="Garamond" w:hAnsi="Garamond"/>
        </w:rPr>
        <w:t>, caso de que se le requiera por la Universidad.</w:t>
      </w:r>
    </w:p>
    <w:p w:rsidR="00B40A00" w:rsidRPr="00B40A00" w:rsidRDefault="00B40A00" w:rsidP="00B40A00">
      <w:pPr>
        <w:spacing w:before="180" w:after="180" w:line="240" w:lineRule="auto"/>
        <w:jc w:val="center"/>
        <w:rPr>
          <w:rFonts w:ascii="Garamond" w:hAnsi="Garamond"/>
          <w:b/>
        </w:rPr>
      </w:pPr>
      <w:r w:rsidRPr="00B40A00">
        <w:rPr>
          <w:rFonts w:ascii="Garamond" w:hAnsi="Garamond"/>
          <w:b/>
        </w:rPr>
        <w:t>DECLARACIÓN RESPONSABLE</w:t>
      </w:r>
    </w:p>
    <w:p w:rsidR="00B40A00" w:rsidRPr="00B40A00" w:rsidRDefault="00B40A00" w:rsidP="00B40A00">
      <w:pPr>
        <w:spacing w:before="180" w:after="180" w:line="240" w:lineRule="auto"/>
        <w:jc w:val="center"/>
        <w:rPr>
          <w:rFonts w:ascii="Garamond" w:hAnsi="Garamond"/>
          <w:b/>
        </w:rPr>
      </w:pPr>
    </w:p>
    <w:tbl>
      <w:tblPr>
        <w:tblStyle w:val="Tablaconcuadrcula1"/>
        <w:tblW w:w="8644" w:type="dxa"/>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4"/>
      </w:tblGrid>
      <w:tr w:rsidR="00B40A00" w:rsidRPr="00B40A00" w:rsidTr="004C7C64">
        <w:tc>
          <w:tcPr>
            <w:tcW w:w="8644" w:type="dxa"/>
            <w:tcBorders>
              <w:bottom w:val="single" w:sz="4" w:space="0" w:color="auto"/>
            </w:tcBorders>
          </w:tcPr>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r w:rsidRPr="00B40A00">
              <w:rPr>
                <w:rFonts w:ascii="Garamond" w:hAnsi="Garamond"/>
                <w:b/>
                <w:spacing w:val="-3"/>
                <w:sz w:val="22"/>
                <w:szCs w:val="22"/>
              </w:rPr>
              <w:t xml:space="preserve">EXPEDIENTE: </w:t>
            </w:r>
          </w:p>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p>
        </w:tc>
      </w:tr>
      <w:tr w:rsidR="00B40A00" w:rsidRPr="00B40A00" w:rsidTr="004C7C64">
        <w:tc>
          <w:tcPr>
            <w:tcW w:w="8644" w:type="dxa"/>
            <w:tcBorders>
              <w:top w:val="single" w:sz="4" w:space="0" w:color="auto"/>
              <w:bottom w:val="single" w:sz="4" w:space="0" w:color="auto"/>
            </w:tcBorders>
          </w:tcPr>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r w:rsidRPr="00B40A00">
              <w:rPr>
                <w:rFonts w:ascii="Garamond" w:hAnsi="Garamond"/>
                <w:b/>
                <w:spacing w:val="-3"/>
                <w:sz w:val="22"/>
                <w:szCs w:val="22"/>
              </w:rPr>
              <w:t>D.</w:t>
            </w:r>
          </w:p>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p>
        </w:tc>
      </w:tr>
      <w:tr w:rsidR="00B40A00" w:rsidRPr="00B40A00" w:rsidTr="004C7C64">
        <w:tc>
          <w:tcPr>
            <w:tcW w:w="8644" w:type="dxa"/>
            <w:tcBorders>
              <w:top w:val="single" w:sz="4" w:space="0" w:color="auto"/>
              <w:bottom w:val="single" w:sz="4" w:space="0" w:color="auto"/>
            </w:tcBorders>
          </w:tcPr>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r w:rsidRPr="00B40A00">
              <w:rPr>
                <w:rFonts w:ascii="Garamond" w:hAnsi="Garamond"/>
                <w:b/>
                <w:spacing w:val="-3"/>
                <w:sz w:val="22"/>
                <w:szCs w:val="22"/>
              </w:rPr>
              <w:t>CON N.I.F. O DOCUMENTO QUE LO SUSTITUYA Nº:</w:t>
            </w:r>
          </w:p>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p>
        </w:tc>
      </w:tr>
      <w:tr w:rsidR="00B40A00" w:rsidRPr="00B40A00" w:rsidTr="004C7C64">
        <w:tc>
          <w:tcPr>
            <w:tcW w:w="8644" w:type="dxa"/>
            <w:tcBorders>
              <w:top w:val="single" w:sz="4" w:space="0" w:color="auto"/>
              <w:bottom w:val="single" w:sz="4" w:space="0" w:color="auto"/>
            </w:tcBorders>
          </w:tcPr>
          <w:p w:rsidR="00B40A00" w:rsidRPr="00B40A00" w:rsidRDefault="00B40A00" w:rsidP="00B40A00">
            <w:pPr>
              <w:tabs>
                <w:tab w:val="left" w:pos="-108"/>
              </w:tabs>
              <w:suppressAutoHyphens/>
              <w:spacing w:after="200" w:line="220" w:lineRule="atLeast"/>
              <w:ind w:hanging="108"/>
              <w:rPr>
                <w:rFonts w:ascii="Garamond" w:hAnsi="Garamond"/>
                <w:spacing w:val="-3"/>
                <w:sz w:val="22"/>
                <w:szCs w:val="22"/>
              </w:rPr>
            </w:pPr>
            <w:r w:rsidRPr="00B40A00">
              <w:rPr>
                <w:rFonts w:ascii="Garamond" w:hAnsi="Garamond"/>
                <w:b/>
                <w:spacing w:val="-3"/>
                <w:sz w:val="22"/>
                <w:szCs w:val="22"/>
              </w:rPr>
              <w:t xml:space="preserve">EN NOMBRE PROPIO O EN REPRESENTACIÓN DE LA EMPRESA </w:t>
            </w:r>
            <w:r w:rsidRPr="00B40A00">
              <w:rPr>
                <w:rFonts w:ascii="Garamond" w:hAnsi="Garamond"/>
                <w:spacing w:val="-3"/>
                <w:sz w:val="22"/>
                <w:szCs w:val="22"/>
              </w:rPr>
              <w:t>(indicar lo que proceda y en su caso, nombre de la empresa):</w:t>
            </w:r>
          </w:p>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p>
        </w:tc>
      </w:tr>
    </w:tbl>
    <w:p w:rsidR="00B40A00" w:rsidRPr="00B40A00" w:rsidRDefault="00B40A00" w:rsidP="00B40A00">
      <w:pPr>
        <w:tabs>
          <w:tab w:val="left" w:pos="0"/>
        </w:tabs>
        <w:suppressAutoHyphens/>
        <w:spacing w:line="220" w:lineRule="atLeast"/>
        <w:jc w:val="both"/>
        <w:rPr>
          <w:rFonts w:ascii="Garamond" w:hAnsi="Garamond"/>
          <w:b/>
          <w:spacing w:val="-3"/>
        </w:rPr>
      </w:pPr>
    </w:p>
    <w:p w:rsidR="00B40A00" w:rsidRPr="00B40A00" w:rsidRDefault="00B40A00" w:rsidP="00B40A00">
      <w:pPr>
        <w:tabs>
          <w:tab w:val="left" w:pos="0"/>
        </w:tabs>
        <w:suppressAutoHyphens/>
        <w:spacing w:line="220" w:lineRule="atLeast"/>
        <w:jc w:val="both"/>
        <w:rPr>
          <w:rFonts w:ascii="Garamond" w:hAnsi="Garamond"/>
          <w:b/>
          <w:spacing w:val="-3"/>
        </w:rPr>
      </w:pPr>
      <w:r w:rsidRPr="00B40A00">
        <w:rPr>
          <w:rFonts w:ascii="Garamond" w:hAnsi="Garamond"/>
          <w:b/>
          <w:spacing w:val="-3"/>
        </w:rPr>
        <w:t>DECLARA BAJO SU RESPONSABILIDAD QUE, A LA FECHA DE FINALIZACIÓN DEL PLAZO DE PRESENTACIÓN DE PROPOSICIONES:</w:t>
      </w: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spacing w:val="-3"/>
        </w:rPr>
        <w:t>1.- De conformidad con lo establecido en el artículo 57 del TRLCSP, el presente contrato está comprendido dentro de los fines, objeto o ámbito de actividad que, a tenor de sus estatutos o reglas fundacionales le son propios, y así figura en las correspondientes escrituras de constitución o modificación.</w:t>
      </w:r>
    </w:p>
    <w:p w:rsidR="00B40A00" w:rsidRPr="00B40A00" w:rsidRDefault="00B40A00" w:rsidP="00B40A00">
      <w:pPr>
        <w:tabs>
          <w:tab w:val="left" w:pos="0"/>
        </w:tabs>
        <w:suppressAutoHyphens/>
        <w:spacing w:line="220" w:lineRule="atLeast"/>
        <w:jc w:val="both"/>
        <w:rPr>
          <w:rFonts w:ascii="Garamond" w:hAnsi="Garamond"/>
          <w:spacing w:val="-3"/>
        </w:rPr>
      </w:pP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spacing w:val="-3"/>
        </w:rPr>
        <w:lastRenderedPageBreak/>
        <w:t>2.- De conformidad con lo establecido en el art. 54 del TRLCSP, la empresa cuenta con la habilitación empresarial  o profesional que, en su caso, sea exigible para la realización de la actividad o prestación que constituya el objeto del contrato.</w:t>
      </w: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spacing w:val="-3"/>
        </w:rPr>
        <w:t>3.- El firmante está plenamente capacitado para firmar la presente proposición en representación de la empresa, si el proponente se trata de una  persona jurídica.</w:t>
      </w: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spacing w:val="-3"/>
        </w:rPr>
        <w:t xml:space="preserve">4.- Cumple, de no aportarlos en el sobre </w:t>
      </w:r>
      <w:proofErr w:type="gramStart"/>
      <w:r w:rsidRPr="00B40A00">
        <w:rPr>
          <w:rFonts w:ascii="Garamond" w:hAnsi="Garamond"/>
          <w:spacing w:val="-3"/>
        </w:rPr>
        <w:t>A</w:t>
      </w:r>
      <w:proofErr w:type="gramEnd"/>
      <w:r w:rsidRPr="00B40A00">
        <w:rPr>
          <w:rFonts w:ascii="Garamond" w:hAnsi="Garamond"/>
          <w:spacing w:val="-3"/>
        </w:rPr>
        <w:t>, con todos los requisitos que en dicho pliego se exigen en cuanto a criterios de solvencia técnica y económica para realizar el contrato, cuya acreditación entregará a la Universidad en el momento en que esta se lo requiera, dentro del plazo establecido para ello.</w:t>
      </w: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spacing w:val="-3"/>
        </w:rPr>
        <w:t>5.-</w:t>
      </w:r>
      <w:r w:rsidRPr="00B40A00">
        <w:rPr>
          <w:rFonts w:ascii="Garamond" w:hAnsi="Garamond"/>
        </w:rPr>
        <w:t xml:space="preserve"> Que cumple con las obligaciones establecidas en </w:t>
      </w:r>
      <w:r w:rsidR="00823CF9" w:rsidRPr="00823CF9">
        <w:rPr>
          <w:rFonts w:ascii="Garamond" w:hAnsi="Garamond"/>
          <w:color w:val="1F497D" w:themeColor="text2"/>
        </w:rPr>
        <w:t>el Real Decreto</w:t>
      </w:r>
      <w:r w:rsidR="00823CF9">
        <w:rPr>
          <w:rFonts w:ascii="Garamond" w:hAnsi="Garamond"/>
        </w:rPr>
        <w:t xml:space="preserve"> </w:t>
      </w:r>
      <w:r w:rsidR="00823CF9" w:rsidRPr="00823CF9">
        <w:rPr>
          <w:rFonts w:ascii="Garamond" w:hAnsi="Garamond"/>
          <w:color w:val="1F497D" w:themeColor="text2"/>
        </w:rPr>
        <w:t>Legislativo 1/2013, de 29 de noviembre</w:t>
      </w:r>
      <w:r w:rsidRPr="00B40A00">
        <w:rPr>
          <w:rFonts w:ascii="Garamond" w:hAnsi="Garamond"/>
        </w:rPr>
        <w:t xml:space="preserve">, de integración social de los </w:t>
      </w:r>
      <w:r w:rsidRPr="00B40A00">
        <w:rPr>
          <w:rFonts w:ascii="Garamond" w:hAnsi="Garamond"/>
          <w:color w:val="000000"/>
        </w:rPr>
        <w:t xml:space="preserve">minusválidos, en cuanto a las empresas que tengan un número de 50 o más trabajadores en su plantilla, a contar con un dos por ciento de trabajadores con discapacidad o a adoptar las medidas alternativas previstas </w:t>
      </w:r>
      <w:r w:rsidRPr="00D42208">
        <w:rPr>
          <w:rFonts w:ascii="Garamond" w:hAnsi="Garamond"/>
          <w:color w:val="1F497D" w:themeColor="text2"/>
        </w:rPr>
        <w:t xml:space="preserve">en </w:t>
      </w:r>
      <w:r w:rsidR="00D42208" w:rsidRPr="00D42208">
        <w:rPr>
          <w:rFonts w:ascii="Garamond" w:hAnsi="Garamond"/>
          <w:color w:val="1F497D" w:themeColor="text2"/>
        </w:rPr>
        <w:t>dicho Real Decreto</w:t>
      </w:r>
      <w:r w:rsidRPr="00B40A00">
        <w:rPr>
          <w:rFonts w:ascii="Garamond" w:hAnsi="Garamond"/>
          <w:color w:val="000000"/>
        </w:rPr>
        <w:t>, por el que se aprueba el Texto Refundido de la Ley General de derechos de las personas con discapacidad y de su inclusión social.</w:t>
      </w: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rPr>
        <w:t xml:space="preserve">6.- En caso de ser propuesta como adjudicataria  del presente contrato aportará, en el plazo establecido en el procedimiento, la documentación acreditativa  de lo declarado anteriormente y no aportado, según la indicada en la cláusula </w:t>
      </w:r>
      <w:r w:rsidRPr="00B40A00">
        <w:rPr>
          <w:rFonts w:ascii="Garamond" w:hAnsi="Garamond"/>
          <w:b/>
          <w:spacing w:val="-3"/>
        </w:rPr>
        <w:t>6.2.2.1</w:t>
      </w:r>
      <w:r w:rsidRPr="00B40A00">
        <w:rPr>
          <w:rFonts w:ascii="Garamond" w:hAnsi="Garamond"/>
          <w:spacing w:val="-3"/>
        </w:rPr>
        <w:t xml:space="preserve"> </w:t>
      </w:r>
      <w:r w:rsidRPr="00B40A00">
        <w:rPr>
          <w:rFonts w:ascii="Garamond" w:hAnsi="Garamond"/>
          <w:b/>
        </w:rPr>
        <w:t>SOBRE A: TÍTULO: DOCUMENTACIÓN ADMINISTRATIVA</w:t>
      </w:r>
      <w:r w:rsidRPr="00B40A00">
        <w:rPr>
          <w:rFonts w:ascii="Garamond" w:hAnsi="Garamond"/>
        </w:rPr>
        <w:t xml:space="preserve">  del presente Pliego,  en sus </w:t>
      </w:r>
      <w:r w:rsidRPr="00B40A00">
        <w:rPr>
          <w:rFonts w:ascii="Garamond" w:hAnsi="Garamond"/>
          <w:b/>
        </w:rPr>
        <w:t>apartados k) y m)</w:t>
      </w:r>
      <w:r w:rsidR="002C41E4">
        <w:rPr>
          <w:rFonts w:ascii="Garamond" w:hAnsi="Garamond"/>
        </w:rPr>
        <w:t xml:space="preserve">, y </w:t>
      </w:r>
      <w:r w:rsidRPr="00B40A00">
        <w:rPr>
          <w:rFonts w:ascii="Garamond" w:hAnsi="Garamond"/>
        </w:rPr>
        <w:t xml:space="preserve">los documentos indicados en la cláusula </w:t>
      </w:r>
      <w:r w:rsidRPr="00B40A00">
        <w:rPr>
          <w:rFonts w:ascii="Garamond" w:hAnsi="Garamond"/>
          <w:b/>
          <w:spacing w:val="-3"/>
        </w:rPr>
        <w:t>6.4.7.1  Documentación acreditativa de la personalidad del empresario</w:t>
      </w:r>
      <w:r w:rsidRPr="00B40A00">
        <w:rPr>
          <w:rFonts w:ascii="Garamond" w:hAnsi="Garamond"/>
          <w:spacing w:val="-3"/>
        </w:rPr>
        <w:t>.</w:t>
      </w: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rPr>
        <w:t xml:space="preserve">7.- Que </w:t>
      </w:r>
      <w:proofErr w:type="spellStart"/>
      <w:r w:rsidRPr="00B40A00">
        <w:rPr>
          <w:rFonts w:ascii="Garamond" w:hAnsi="Garamond"/>
        </w:rPr>
        <w:t>el</w:t>
      </w:r>
      <w:proofErr w:type="spellEnd"/>
      <w:r w:rsidRPr="00B40A00">
        <w:rPr>
          <w:rFonts w:ascii="Garamond" w:hAnsi="Garamond"/>
        </w:rPr>
        <w:t xml:space="preserve"> no acreditar los extremos anteriores en el plazo establecido, o si de la aportación de dicha acreditación se apreciara falsedad en algunos de los extremos declarados anteriormente, el licitador incurrirá en causa de impedimento de contratar con las Administraciones Públicas, según lo dispuesto en el apartado 2.d) del artículo 60 del TRLCSP. La declaración de prohibición de contratar por este motivo  puede ser apreciada directamente por la Universidad, y declarada a través del procedimiento al efecto, subsistiendo durante un plazo de 2 años desde su inscripción en el Registro Oficial de Licitadores y Empresas Clasificadas.</w:t>
      </w:r>
    </w:p>
    <w:p w:rsidR="00B40A00" w:rsidRPr="00B40A00" w:rsidRDefault="00B40A00" w:rsidP="00B40A00">
      <w:pPr>
        <w:tabs>
          <w:tab w:val="left" w:pos="-720"/>
        </w:tabs>
        <w:suppressAutoHyphens/>
        <w:spacing w:line="220" w:lineRule="atLeast"/>
        <w:jc w:val="both"/>
        <w:rPr>
          <w:rFonts w:ascii="Garamond" w:hAnsi="Garamond"/>
          <w:spacing w:val="-3"/>
        </w:rPr>
      </w:pPr>
    </w:p>
    <w:p w:rsidR="00B40A00" w:rsidRPr="00B40A00" w:rsidRDefault="00B40A00" w:rsidP="00B40A00">
      <w:pPr>
        <w:tabs>
          <w:tab w:val="left" w:pos="-720"/>
        </w:tabs>
        <w:suppressAutoHyphens/>
        <w:spacing w:line="220" w:lineRule="atLeast"/>
        <w:jc w:val="both"/>
        <w:rPr>
          <w:rFonts w:ascii="Garamond" w:hAnsi="Garamond"/>
          <w:spacing w:val="-3"/>
        </w:rPr>
      </w:pPr>
    </w:p>
    <w:p w:rsidR="00B40A00" w:rsidRPr="00B40A00" w:rsidRDefault="00B40A00" w:rsidP="00B40A00">
      <w:pPr>
        <w:spacing w:line="220" w:lineRule="atLeast"/>
        <w:jc w:val="center"/>
        <w:rPr>
          <w:rFonts w:ascii="Garamond" w:hAnsi="Garamond"/>
          <w:spacing w:val="-2"/>
        </w:rPr>
      </w:pPr>
      <w:r w:rsidRPr="00B40A00">
        <w:rPr>
          <w:rFonts w:ascii="Garamond" w:hAnsi="Garamond"/>
          <w:spacing w:val="-2"/>
        </w:rPr>
        <w:t>(Lugar, fecha y firma del declarante).</w:t>
      </w:r>
    </w:p>
    <w:p w:rsidR="00B40A00" w:rsidRPr="00B40A00" w:rsidRDefault="00B40A00" w:rsidP="00B40A00">
      <w:pPr>
        <w:widowControl w:val="0"/>
        <w:autoSpaceDE w:val="0"/>
        <w:autoSpaceDN w:val="0"/>
        <w:adjustRightInd w:val="0"/>
        <w:spacing w:after="0" w:line="220" w:lineRule="atLeast"/>
        <w:ind w:left="118" w:right="114"/>
        <w:jc w:val="center"/>
        <w:rPr>
          <w:rFonts w:ascii="Garamond" w:hAnsi="Garamond" w:cs="Garamond"/>
          <w:color w:val="000000"/>
        </w:rPr>
      </w:pPr>
    </w:p>
    <w:p w:rsidR="00DA6086" w:rsidRDefault="00DA6086" w:rsidP="00B40A00">
      <w:pPr>
        <w:tabs>
          <w:tab w:val="left" w:pos="0"/>
        </w:tabs>
        <w:suppressAutoHyphens/>
        <w:spacing w:line="220" w:lineRule="atLeast"/>
        <w:jc w:val="both"/>
        <w:outlineLvl w:val="0"/>
        <w:rPr>
          <w:rFonts w:ascii="Garamond" w:hAnsi="Garamond"/>
          <w:spacing w:val="-2"/>
        </w:rPr>
      </w:pPr>
    </w:p>
    <w:p w:rsidR="00DA6086" w:rsidRDefault="00DA6086" w:rsidP="00F3178D">
      <w:pPr>
        <w:spacing w:line="220" w:lineRule="atLeast"/>
        <w:jc w:val="both"/>
        <w:rPr>
          <w:rFonts w:ascii="Garamond" w:hAnsi="Garamond"/>
          <w:spacing w:val="-2"/>
        </w:rPr>
      </w:pPr>
    </w:p>
    <w:p w:rsidR="00466F8E" w:rsidRDefault="00466F8E" w:rsidP="005A5E1E">
      <w:pPr>
        <w:widowControl w:val="0"/>
        <w:tabs>
          <w:tab w:val="left" w:pos="108"/>
        </w:tabs>
        <w:autoSpaceDE w:val="0"/>
        <w:autoSpaceDN w:val="0"/>
        <w:adjustRightInd w:val="0"/>
        <w:spacing w:after="0" w:line="220" w:lineRule="atLeast"/>
        <w:ind w:left="120" w:right="116"/>
        <w:jc w:val="both"/>
        <w:rPr>
          <w:rFonts w:ascii="Garamond" w:hAnsi="Garamond" w:cs="Garamond"/>
          <w:b/>
          <w:bCs/>
          <w:color w:val="000000"/>
        </w:rPr>
      </w:pPr>
      <w:r>
        <w:rPr>
          <w:rFonts w:ascii="Arial" w:hAnsi="Arial" w:cs="Arial"/>
          <w:sz w:val="24"/>
          <w:szCs w:val="24"/>
        </w:rPr>
        <w:br w:type="page"/>
      </w:r>
    </w:p>
    <w:p w:rsidR="005A5E1E" w:rsidRDefault="00203ACA" w:rsidP="005A5E1E">
      <w:pPr>
        <w:widowControl w:val="0"/>
        <w:tabs>
          <w:tab w:val="left" w:pos="108"/>
        </w:tabs>
        <w:autoSpaceDE w:val="0"/>
        <w:autoSpaceDN w:val="0"/>
        <w:adjustRightInd w:val="0"/>
        <w:spacing w:after="0" w:line="220" w:lineRule="atLeast"/>
        <w:ind w:left="118" w:right="114"/>
        <w:jc w:val="center"/>
        <w:rPr>
          <w:rFonts w:ascii="Garamond" w:hAnsi="Garamond" w:cs="Garamond"/>
          <w:b/>
          <w:bCs/>
          <w:color w:val="000000"/>
        </w:rPr>
      </w:pPr>
      <w:r>
        <w:rPr>
          <w:rFonts w:ascii="Garamond" w:hAnsi="Garamond" w:cs="Garamond"/>
          <w:b/>
          <w:bCs/>
          <w:color w:val="000000"/>
        </w:rPr>
        <w:lastRenderedPageBreak/>
        <w:t>ANEXO III</w:t>
      </w:r>
    </w:p>
    <w:p w:rsidR="00203ACA" w:rsidRPr="005A5E1E" w:rsidRDefault="00203ACA" w:rsidP="005A5E1E">
      <w:pPr>
        <w:widowControl w:val="0"/>
        <w:tabs>
          <w:tab w:val="left" w:pos="108"/>
        </w:tabs>
        <w:autoSpaceDE w:val="0"/>
        <w:autoSpaceDN w:val="0"/>
        <w:adjustRightInd w:val="0"/>
        <w:spacing w:after="0" w:line="220" w:lineRule="atLeast"/>
        <w:ind w:left="118" w:right="114"/>
        <w:jc w:val="center"/>
        <w:rPr>
          <w:rFonts w:ascii="Garamond" w:hAnsi="Garamond" w:cs="Garamond"/>
          <w:b/>
          <w:bCs/>
          <w:color w:val="000000"/>
        </w:rPr>
      </w:pPr>
    </w:p>
    <w:p w:rsidR="005A5E1E" w:rsidRPr="005A5E1E" w:rsidRDefault="005A5E1E" w:rsidP="005A5E1E">
      <w:pPr>
        <w:widowControl w:val="0"/>
        <w:pBdr>
          <w:top w:val="single" w:sz="4" w:space="1" w:color="auto"/>
          <w:left w:val="single" w:sz="4" w:space="1" w:color="auto"/>
          <w:bottom w:val="single" w:sz="4" w:space="1" w:color="auto"/>
          <w:right w:val="single" w:sz="4" w:space="1" w:color="auto"/>
        </w:pBdr>
        <w:tabs>
          <w:tab w:val="left" w:pos="108"/>
        </w:tabs>
        <w:autoSpaceDE w:val="0"/>
        <w:autoSpaceDN w:val="0"/>
        <w:adjustRightInd w:val="0"/>
        <w:spacing w:after="0" w:line="220" w:lineRule="atLeast"/>
        <w:ind w:left="118" w:right="114"/>
        <w:jc w:val="both"/>
        <w:rPr>
          <w:rFonts w:ascii="Garamond" w:hAnsi="Garamond" w:cs="Garamond"/>
          <w:b/>
          <w:bCs/>
          <w:color w:val="202020"/>
        </w:rPr>
      </w:pPr>
      <w:r w:rsidRPr="005A5E1E">
        <w:rPr>
          <w:rFonts w:ascii="Garamond" w:hAnsi="Garamond" w:cs="Garamond"/>
          <w:b/>
          <w:bCs/>
          <w:color w:val="000000"/>
        </w:rPr>
        <w:t xml:space="preserve">DECLARACIÓN RESPONSABLE  </w:t>
      </w:r>
      <w:r w:rsidRPr="005A5E1E">
        <w:rPr>
          <w:rFonts w:ascii="Garamond" w:hAnsi="Garamond" w:cs="Garamond"/>
          <w:b/>
          <w:bCs/>
          <w:color w:val="202020"/>
        </w:rPr>
        <w:t>ACREDITATIVA DE LA PERMANENCIA SIN VARIACIÓN DE LAS CIRCUNSTANCIAS RELATIVAS A LA PERSONALIDAD JURÍDICA Y DEMÁS CIRCUNSTANCIAS SUSCEPTIBLES DE INSCRIPCIÓN Y CONSTANCIAS EN EL REGISTRO OFICIAL DE LICITADORES Y EMPRESAS CLASIFICADAS DEL ESTADO.</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5A5E1E">
        <w:rPr>
          <w:rFonts w:ascii="Garamond" w:hAnsi="Garamond" w:cs="Garamond"/>
          <w:b/>
          <w:bCs/>
          <w:color w:val="000000"/>
        </w:rPr>
        <w:t>EXPEDIENTE</w:t>
      </w:r>
      <w:proofErr w:type="gramStart"/>
      <w:r w:rsidRPr="005A5E1E">
        <w:rPr>
          <w:rFonts w:ascii="Garamond" w:hAnsi="Garamond" w:cs="Garamond"/>
          <w:b/>
          <w:bCs/>
          <w:color w:val="000000"/>
        </w:rPr>
        <w:t>:_</w:t>
      </w:r>
      <w:proofErr w:type="gramEnd"/>
      <w:r w:rsidRPr="005A5E1E">
        <w:rPr>
          <w:rFonts w:ascii="Garamond" w:hAnsi="Garamond" w:cs="Garamond"/>
          <w:b/>
          <w:bCs/>
          <w:color w:val="000000"/>
        </w:rPr>
        <w:t>__________________________________________________________________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center"/>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5A5E1E">
        <w:rPr>
          <w:rFonts w:ascii="Garamond" w:hAnsi="Garamond" w:cs="Garamond"/>
          <w:b/>
          <w:bCs/>
          <w:color w:val="000000"/>
        </w:rPr>
        <w:t>D._______________________________________________________________________________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5A5E1E">
        <w:rPr>
          <w:rFonts w:ascii="Garamond" w:hAnsi="Garamond" w:cs="Garamond"/>
          <w:b/>
          <w:bCs/>
          <w:color w:val="000000"/>
        </w:rPr>
        <w:t>CON N.I.F. O DOCUMENTO QUE LO SUSTITUYA Nº _________________________________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b/>
          <w:bCs/>
          <w:color w:val="000000"/>
        </w:rPr>
        <w:t xml:space="preserve">EN NOMBRE PROPIO O EN REPRESENTACIÓN DE LA EMPRESA </w:t>
      </w:r>
      <w:r w:rsidRPr="005A5E1E">
        <w:rPr>
          <w:rFonts w:ascii="Garamond" w:hAnsi="Garamond" w:cs="Garamond"/>
          <w:color w:val="000000"/>
        </w:rPr>
        <w:t xml:space="preserve">(indicar lo que proceda y </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roofErr w:type="gramStart"/>
      <w:r w:rsidRPr="005A5E1E">
        <w:rPr>
          <w:rFonts w:ascii="Garamond" w:hAnsi="Garamond" w:cs="Garamond"/>
          <w:color w:val="000000"/>
        </w:rPr>
        <w:t>en</w:t>
      </w:r>
      <w:proofErr w:type="gramEnd"/>
      <w:r w:rsidRPr="005A5E1E">
        <w:rPr>
          <w:rFonts w:ascii="Garamond" w:hAnsi="Garamond" w:cs="Garamond"/>
          <w:color w:val="000000"/>
        </w:rPr>
        <w:t xml:space="preserve"> su caso, nombre de la empresa):_________________________</w:t>
      </w:r>
      <w:r w:rsidR="00DD65BD">
        <w:rPr>
          <w:rFonts w:ascii="Garamond" w:hAnsi="Garamond" w:cs="Garamond"/>
          <w:color w:val="000000"/>
        </w:rPr>
        <w:t>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__________________________________________________________________________________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center"/>
        <w:rPr>
          <w:rFonts w:ascii="Garamond" w:hAnsi="Garamond" w:cs="Garamond"/>
          <w:b/>
          <w:bCs/>
          <w:color w:val="000000"/>
        </w:rPr>
      </w:pPr>
      <w:r w:rsidRPr="005A5E1E">
        <w:rPr>
          <w:rFonts w:ascii="Garamond" w:hAnsi="Garamond" w:cs="Garamond"/>
          <w:b/>
          <w:bCs/>
          <w:color w:val="000000"/>
        </w:rPr>
        <w:t xml:space="preserve"> </w:t>
      </w:r>
    </w:p>
    <w:p w:rsidR="005A5E1E" w:rsidRPr="005A5E1E" w:rsidRDefault="005A5E1E" w:rsidP="005A5E1E">
      <w:pPr>
        <w:widowControl w:val="0"/>
        <w:tabs>
          <w:tab w:val="left" w:pos="108"/>
        </w:tabs>
        <w:autoSpaceDE w:val="0"/>
        <w:autoSpaceDN w:val="0"/>
        <w:adjustRightInd w:val="0"/>
        <w:spacing w:after="0" w:line="220" w:lineRule="atLeast"/>
        <w:ind w:left="118" w:right="114"/>
        <w:jc w:val="center"/>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DECLARO RESPONSABLEMENTE que la entidad se halla inscrita en el REGISTRO OFICIAL DE LICITADORES Y EMPRESAS CLASIFICADAS DEL ESTADO, y que las circunstancias que en él figuran respecto de los requisitos exigidos para la admisión en el procedimiento de contratación de referencia son exactas y  no han experimentado variación.</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AUTORIZO al órgano de contratación a recabar los datos que obren en poder de la administración que fueran necesarios para comprobar la veracidad de las declaraciones realizadas.</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center"/>
        <w:rPr>
          <w:rFonts w:ascii="Garamond" w:hAnsi="Garamond" w:cs="Garamond"/>
          <w:b/>
          <w:bCs/>
          <w:color w:val="000000"/>
        </w:rPr>
      </w:pPr>
      <w:r w:rsidRPr="005A5E1E">
        <w:rPr>
          <w:rFonts w:ascii="Garamond" w:hAnsi="Garamond" w:cs="Garamond"/>
          <w:b/>
          <w:bCs/>
          <w:color w:val="000000"/>
        </w:rPr>
        <w:t>(Fecha y firma)</w:t>
      </w:r>
    </w:p>
    <w:p w:rsidR="005A5E1E" w:rsidRPr="005A5E1E" w:rsidRDefault="005A5E1E" w:rsidP="005A5E1E">
      <w:pPr>
        <w:widowControl w:val="0"/>
        <w:tabs>
          <w:tab w:val="left" w:pos="108"/>
        </w:tabs>
        <w:autoSpaceDE w:val="0"/>
        <w:autoSpaceDN w:val="0"/>
        <w:adjustRightInd w:val="0"/>
        <w:spacing w:after="0" w:line="220" w:lineRule="atLeast"/>
        <w:ind w:left="838" w:right="114"/>
        <w:jc w:val="center"/>
        <w:rPr>
          <w:rFonts w:ascii="Garamond" w:hAnsi="Garamond" w:cs="Garamond"/>
          <w:color w:val="000000"/>
        </w:rPr>
      </w:pPr>
    </w:p>
    <w:p w:rsidR="00466F8E" w:rsidRDefault="00466F8E" w:rsidP="00F3178D">
      <w:pPr>
        <w:widowControl w:val="0"/>
        <w:tabs>
          <w:tab w:val="left" w:pos="108"/>
        </w:tabs>
        <w:autoSpaceDE w:val="0"/>
        <w:autoSpaceDN w:val="0"/>
        <w:adjustRightInd w:val="0"/>
        <w:spacing w:after="0" w:line="220" w:lineRule="atLeast"/>
        <w:ind w:left="840" w:right="116"/>
        <w:jc w:val="both"/>
        <w:rPr>
          <w:rFonts w:ascii="Garamond" w:hAnsi="Garamond" w:cs="Garamond"/>
          <w:color w:val="000000"/>
        </w:rPr>
      </w:pPr>
    </w:p>
    <w:p w:rsidR="00466F8E" w:rsidRDefault="00466F8E" w:rsidP="00F3178D">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466F8E" w:rsidP="005A5E1E">
      <w:pPr>
        <w:widowControl w:val="0"/>
        <w:tabs>
          <w:tab w:val="left" w:pos="108"/>
        </w:tabs>
        <w:autoSpaceDE w:val="0"/>
        <w:autoSpaceDN w:val="0"/>
        <w:adjustRightInd w:val="0"/>
        <w:spacing w:after="0" w:line="220" w:lineRule="atLeast"/>
        <w:ind w:left="838" w:right="114"/>
        <w:jc w:val="center"/>
        <w:rPr>
          <w:rFonts w:ascii="Garamond" w:hAnsi="Garamond" w:cs="Garamond"/>
          <w:b/>
          <w:bCs/>
          <w:color w:val="000000"/>
        </w:rPr>
      </w:pPr>
      <w:r>
        <w:rPr>
          <w:rFonts w:ascii="Arial" w:hAnsi="Arial" w:cs="Arial"/>
          <w:sz w:val="24"/>
          <w:szCs w:val="24"/>
        </w:rPr>
        <w:br w:type="page"/>
      </w:r>
      <w:bookmarkStart w:id="2" w:name="ANEXOIV"/>
      <w:r w:rsidR="005A5E1E" w:rsidRPr="005A5E1E">
        <w:rPr>
          <w:rFonts w:ascii="Garamond" w:hAnsi="Garamond" w:cs="Garamond"/>
          <w:b/>
          <w:bCs/>
          <w:color w:val="000000"/>
        </w:rPr>
        <w:lastRenderedPageBreak/>
        <w:t>ANEXO IV</w:t>
      </w:r>
      <w:bookmarkEnd w:id="2"/>
    </w:p>
    <w:p w:rsidR="00203ACA" w:rsidRPr="005A5E1E" w:rsidRDefault="00203ACA" w:rsidP="005A5E1E">
      <w:pPr>
        <w:widowControl w:val="0"/>
        <w:tabs>
          <w:tab w:val="left" w:pos="108"/>
        </w:tabs>
        <w:autoSpaceDE w:val="0"/>
        <w:autoSpaceDN w:val="0"/>
        <w:adjustRightInd w:val="0"/>
        <w:spacing w:after="0" w:line="220" w:lineRule="atLeast"/>
        <w:ind w:left="838" w:right="114"/>
        <w:jc w:val="center"/>
        <w:rPr>
          <w:rFonts w:ascii="Garamond" w:hAnsi="Garamond" w:cs="Garamond"/>
          <w:b/>
          <w:bCs/>
          <w:color w:val="000000"/>
        </w:rPr>
      </w:pPr>
    </w:p>
    <w:p w:rsidR="005A5E1E" w:rsidRPr="005A5E1E" w:rsidRDefault="005A5E1E" w:rsidP="005A5E1E">
      <w:pPr>
        <w:widowControl w:val="0"/>
        <w:pBdr>
          <w:top w:val="single" w:sz="4" w:space="1" w:color="auto"/>
          <w:left w:val="single" w:sz="4" w:space="1" w:color="auto"/>
          <w:right w:val="single" w:sz="4" w:space="1" w:color="auto"/>
        </w:pBdr>
        <w:autoSpaceDE w:val="0"/>
        <w:autoSpaceDN w:val="0"/>
        <w:adjustRightInd w:val="0"/>
        <w:spacing w:after="0" w:line="220" w:lineRule="atLeast"/>
        <w:ind w:left="118" w:right="114"/>
        <w:jc w:val="center"/>
        <w:rPr>
          <w:rFonts w:ascii="Garamond" w:hAnsi="Garamond" w:cs="Garamond"/>
          <w:color w:val="000000"/>
        </w:rPr>
      </w:pPr>
    </w:p>
    <w:p w:rsidR="005A5E1E" w:rsidRPr="005A5E1E" w:rsidRDefault="005A5E1E" w:rsidP="005A5E1E">
      <w:pPr>
        <w:widowControl w:val="0"/>
        <w:pBdr>
          <w:left w:val="single" w:sz="4" w:space="1" w:color="auto"/>
          <w:right w:val="single" w:sz="4" w:space="1" w:color="auto"/>
        </w:pBdr>
        <w:autoSpaceDE w:val="0"/>
        <w:autoSpaceDN w:val="0"/>
        <w:adjustRightInd w:val="0"/>
        <w:spacing w:after="0" w:line="220" w:lineRule="atLeast"/>
        <w:ind w:left="118" w:right="114"/>
        <w:jc w:val="center"/>
        <w:rPr>
          <w:rFonts w:ascii="Garamond" w:hAnsi="Garamond" w:cs="Garamond"/>
          <w:color w:val="000000"/>
        </w:rPr>
      </w:pPr>
      <w:r w:rsidRPr="005A5E1E">
        <w:rPr>
          <w:rFonts w:ascii="Garamond" w:hAnsi="Garamond" w:cs="Garamond"/>
          <w:b/>
          <w:bCs/>
          <w:color w:val="000000"/>
        </w:rPr>
        <w:t xml:space="preserve">DECLARACIÓN RESPONSABLE DEL ARTÍCULO </w:t>
      </w:r>
      <w:r w:rsidRPr="005A5E1E">
        <w:rPr>
          <w:rFonts w:ascii="Garamond" w:hAnsi="Garamond" w:cs="Garamond"/>
          <w:b/>
          <w:bCs/>
        </w:rPr>
        <w:t>56.1</w:t>
      </w:r>
      <w:r w:rsidRPr="005A5E1E">
        <w:rPr>
          <w:rFonts w:ascii="Garamond" w:hAnsi="Garamond" w:cs="Garamond"/>
          <w:b/>
          <w:bCs/>
          <w:color w:val="000000"/>
        </w:rPr>
        <w:t xml:space="preserve"> </w:t>
      </w:r>
      <w:r w:rsidRPr="005A5E1E">
        <w:rPr>
          <w:rFonts w:ascii="Garamond" w:hAnsi="Garamond" w:cs="Garamond"/>
          <w:b/>
          <w:color w:val="000000"/>
        </w:rPr>
        <w:t>TRLCSP</w:t>
      </w:r>
    </w:p>
    <w:p w:rsidR="005A5E1E" w:rsidRPr="005A5E1E" w:rsidRDefault="005A5E1E" w:rsidP="005A5E1E">
      <w:pPr>
        <w:widowControl w:val="0"/>
        <w:pBdr>
          <w:left w:val="single" w:sz="4" w:space="1" w:color="auto"/>
          <w:bottom w:val="single" w:sz="4" w:space="1" w:color="auto"/>
          <w:right w:val="single" w:sz="4" w:space="1" w:color="auto"/>
        </w:pBdr>
        <w:autoSpaceDE w:val="0"/>
        <w:autoSpaceDN w:val="0"/>
        <w:adjustRightInd w:val="0"/>
        <w:spacing w:after="0" w:line="220" w:lineRule="atLeast"/>
        <w:ind w:left="118" w:right="114"/>
        <w:jc w:val="center"/>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5A5E1E">
        <w:rPr>
          <w:rFonts w:ascii="Garamond" w:hAnsi="Garamond" w:cs="Garamond"/>
          <w:b/>
          <w:bCs/>
          <w:color w:val="000000"/>
        </w:rPr>
        <w:t>D.__________________________________________________</w:t>
      </w:r>
      <w:r w:rsidR="00DD65BD">
        <w:rPr>
          <w:rFonts w:ascii="Garamond" w:hAnsi="Garamond" w:cs="Garamond"/>
          <w:b/>
          <w:bCs/>
          <w:color w:val="000000"/>
        </w:rPr>
        <w:t>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5A5E1E">
        <w:rPr>
          <w:rFonts w:ascii="Garamond" w:hAnsi="Garamond" w:cs="Garamond"/>
          <w:b/>
          <w:bCs/>
          <w:color w:val="000000"/>
        </w:rPr>
        <w:t>CON N.I.F. O DOCUMENTO QUE LO SUSTITUYA Nº _________________________________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 xml:space="preserve">Enterado de las condiciones y requisitos que se exigen para la adjudicación del contrato de suministro: </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A324D1">
      <w:pPr>
        <w:widowControl w:val="0"/>
        <w:numPr>
          <w:ilvl w:val="0"/>
          <w:numId w:val="4"/>
        </w:numPr>
        <w:tabs>
          <w:tab w:val="left" w:pos="468"/>
        </w:tabs>
        <w:autoSpaceDE w:val="0"/>
        <w:autoSpaceDN w:val="0"/>
        <w:adjustRightInd w:val="0"/>
        <w:spacing w:after="0" w:line="220" w:lineRule="atLeast"/>
        <w:jc w:val="both"/>
        <w:rPr>
          <w:rFonts w:ascii="Arial" w:hAnsi="Arial" w:cs="Arial"/>
          <w:sz w:val="24"/>
          <w:szCs w:val="24"/>
        </w:rPr>
      </w:pPr>
      <w:r w:rsidRPr="005A5E1E">
        <w:rPr>
          <w:rFonts w:ascii="Garamond" w:hAnsi="Garamond" w:cs="Garamond"/>
          <w:color w:val="000000"/>
        </w:rPr>
        <w:t>Expediente:</w:t>
      </w:r>
    </w:p>
    <w:p w:rsidR="005A5E1E" w:rsidRPr="005A5E1E" w:rsidRDefault="005A5E1E" w:rsidP="005A5E1E">
      <w:pPr>
        <w:widowControl w:val="0"/>
        <w:autoSpaceDE w:val="0"/>
        <w:autoSpaceDN w:val="0"/>
        <w:adjustRightInd w:val="0"/>
        <w:spacing w:after="0" w:line="220" w:lineRule="atLeast"/>
        <w:ind w:left="118" w:right="114"/>
        <w:jc w:val="both"/>
        <w:rPr>
          <w:rFonts w:ascii="Arial" w:hAnsi="Arial" w:cs="Arial"/>
          <w:sz w:val="24"/>
          <w:szCs w:val="24"/>
        </w:rPr>
      </w:pPr>
      <w:r w:rsidRPr="005A5E1E">
        <w:rPr>
          <w:rFonts w:ascii="Garamond" w:hAnsi="Garamond" w:cs="Garamond"/>
          <w:color w:val="000000"/>
        </w:rPr>
        <w:tab/>
      </w:r>
    </w:p>
    <w:p w:rsidR="005A5E1E" w:rsidRPr="005A5E1E" w:rsidRDefault="005A5E1E" w:rsidP="00A324D1">
      <w:pPr>
        <w:widowControl w:val="0"/>
        <w:numPr>
          <w:ilvl w:val="0"/>
          <w:numId w:val="4"/>
        </w:numPr>
        <w:tabs>
          <w:tab w:val="left" w:pos="468"/>
        </w:tabs>
        <w:autoSpaceDE w:val="0"/>
        <w:autoSpaceDN w:val="0"/>
        <w:adjustRightInd w:val="0"/>
        <w:spacing w:after="0" w:line="220" w:lineRule="atLeast"/>
        <w:jc w:val="both"/>
        <w:rPr>
          <w:rFonts w:ascii="Arial" w:hAnsi="Arial" w:cs="Arial"/>
          <w:sz w:val="24"/>
          <w:szCs w:val="24"/>
        </w:rPr>
      </w:pPr>
      <w:r w:rsidRPr="005A5E1E">
        <w:rPr>
          <w:rFonts w:ascii="Garamond" w:hAnsi="Garamond" w:cs="Garamond"/>
          <w:color w:val="000000"/>
        </w:rPr>
        <w:t>Título:</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b/>
          <w:bCs/>
          <w:color w:val="000000"/>
        </w:rPr>
        <w:t xml:space="preserve">EN NOMBRE PROPIO O EN REPRESENTACIÓN DE LA EMPRESA </w:t>
      </w:r>
      <w:r w:rsidRPr="005A5E1E">
        <w:rPr>
          <w:rFonts w:ascii="Garamond" w:hAnsi="Garamond" w:cs="Garamond"/>
          <w:color w:val="000000"/>
        </w:rPr>
        <w:t xml:space="preserve">(indicar lo que proceda y </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roofErr w:type="gramStart"/>
      <w:r w:rsidRPr="005A5E1E">
        <w:rPr>
          <w:rFonts w:ascii="Garamond" w:hAnsi="Garamond" w:cs="Garamond"/>
          <w:color w:val="000000"/>
        </w:rPr>
        <w:t>en</w:t>
      </w:r>
      <w:proofErr w:type="gramEnd"/>
      <w:r w:rsidRPr="005A5E1E">
        <w:rPr>
          <w:rFonts w:ascii="Garamond" w:hAnsi="Garamond" w:cs="Garamond"/>
          <w:color w:val="000000"/>
        </w:rPr>
        <w:t xml:space="preserve"> su caso, nombre de la empresa):_________________________</w:t>
      </w:r>
      <w:r w:rsidR="00DD65BD">
        <w:rPr>
          <w:rFonts w:ascii="Garamond" w:hAnsi="Garamond" w:cs="Garamond"/>
          <w:color w:val="000000"/>
        </w:rPr>
        <w:t>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_________________________________________________________________</w:t>
      </w:r>
      <w:r w:rsidR="00DD65BD">
        <w:rPr>
          <w:rFonts w:ascii="Garamond" w:hAnsi="Garamond" w:cs="Garamond"/>
          <w:color w:val="000000"/>
        </w:rPr>
        <w:t>_________________</w:t>
      </w:r>
    </w:p>
    <w:p w:rsidR="005A5E1E" w:rsidRPr="005A5E1E" w:rsidRDefault="005A5E1E" w:rsidP="005A5E1E">
      <w:pPr>
        <w:widowControl w:val="0"/>
        <w:autoSpaceDE w:val="0"/>
        <w:autoSpaceDN w:val="0"/>
        <w:adjustRightInd w:val="0"/>
        <w:spacing w:after="0" w:line="220" w:lineRule="atLeast"/>
        <w:ind w:left="47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roofErr w:type="gramStart"/>
      <w:r w:rsidRPr="005A5E1E">
        <w:rPr>
          <w:rFonts w:ascii="Garamond" w:hAnsi="Garamond" w:cs="Garamond"/>
          <w:color w:val="000000"/>
        </w:rPr>
        <w:t>que</w:t>
      </w:r>
      <w:proofErr w:type="gramEnd"/>
      <w:r w:rsidRPr="005A5E1E">
        <w:rPr>
          <w:rFonts w:ascii="Garamond" w:hAnsi="Garamond" w:cs="Garamond"/>
          <w:color w:val="000000"/>
        </w:rPr>
        <w:t xml:space="preserve"> representa, declara bajo su personal responsabilidad, de </w:t>
      </w:r>
      <w:r w:rsidR="000F0748">
        <w:rPr>
          <w:rFonts w:ascii="Garamond" w:hAnsi="Garamond" w:cs="Garamond"/>
          <w:color w:val="000000"/>
        </w:rPr>
        <w:t>acuerdo con el punto  6.2.2.1.h)</w:t>
      </w:r>
      <w:r w:rsidRPr="005A5E1E">
        <w:rPr>
          <w:rFonts w:ascii="Garamond" w:hAnsi="Garamond" w:cs="Garamond"/>
          <w:color w:val="000000"/>
        </w:rPr>
        <w:t xml:space="preserve"> del presente Pliego:</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ab/>
        <w:t xml:space="preserve">Que no ha participado en la elaboración de las especificaciones técnicas </w:t>
      </w:r>
      <w:r w:rsidRPr="00CE1AF9">
        <w:rPr>
          <w:rFonts w:ascii="Garamond" w:hAnsi="Garamond" w:cs="Arial"/>
          <w:color w:val="000000"/>
        </w:rPr>
        <w:t xml:space="preserve">o de los documentos preparatorios </w:t>
      </w:r>
      <w:r w:rsidRPr="005A5E1E">
        <w:rPr>
          <w:rFonts w:ascii="Garamond" w:hAnsi="Garamond" w:cs="Garamond"/>
          <w:color w:val="000000"/>
        </w:rPr>
        <w:t xml:space="preserve">del contrato que se licita, en los términos del </w:t>
      </w:r>
      <w:r w:rsidRPr="00E5569C">
        <w:rPr>
          <w:rFonts w:ascii="Garamond" w:hAnsi="Garamond" w:cs="Garamond"/>
        </w:rPr>
        <w:t>artículo 56.1</w:t>
      </w:r>
      <w:r w:rsidRPr="005A5E1E">
        <w:rPr>
          <w:rFonts w:ascii="Garamond" w:hAnsi="Garamond" w:cs="Garamond"/>
          <w:color w:val="000000"/>
        </w:rPr>
        <w:t xml:space="preserve"> del Texto Refundido de  la Ley  de Contratos del Sector Público.</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center"/>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right"/>
        <w:rPr>
          <w:rFonts w:ascii="Garamond" w:hAnsi="Garamond" w:cs="Garamond"/>
          <w:color w:val="000000"/>
        </w:rPr>
      </w:pPr>
      <w:r w:rsidRPr="005A5E1E">
        <w:rPr>
          <w:rFonts w:ascii="Garamond" w:hAnsi="Garamond" w:cs="Garamond"/>
          <w:color w:val="000000"/>
        </w:rPr>
        <w:t>(Lugar, fecha y firma del proponente).</w:t>
      </w:r>
    </w:p>
    <w:p w:rsidR="005A5E1E" w:rsidRPr="005A5E1E" w:rsidRDefault="005A5E1E" w:rsidP="005A5E1E">
      <w:pPr>
        <w:widowControl w:val="0"/>
        <w:autoSpaceDE w:val="0"/>
        <w:autoSpaceDN w:val="0"/>
        <w:adjustRightInd w:val="0"/>
        <w:spacing w:after="0" w:line="220" w:lineRule="atLeast"/>
        <w:ind w:left="118" w:right="114"/>
        <w:jc w:val="center"/>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466F8E" w:rsidRDefault="00DD65BD" w:rsidP="005A5E1E">
      <w:pPr>
        <w:widowControl w:val="0"/>
        <w:autoSpaceDE w:val="0"/>
        <w:autoSpaceDN w:val="0"/>
        <w:adjustRightInd w:val="0"/>
        <w:spacing w:after="0" w:line="240" w:lineRule="auto"/>
        <w:ind w:left="120" w:right="116"/>
        <w:jc w:val="center"/>
        <w:rPr>
          <w:rFonts w:ascii="Garamond" w:hAnsi="Garamond" w:cs="Garamond"/>
          <w:b/>
          <w:bCs/>
          <w:color w:val="000000"/>
        </w:rPr>
      </w:pPr>
      <w:r>
        <w:rPr>
          <w:rFonts w:ascii="Garamond" w:hAnsi="Garamond" w:cs="Garamond"/>
          <w:b/>
          <w:bCs/>
          <w:color w:val="000000"/>
        </w:rPr>
        <w:br w:type="page"/>
      </w:r>
      <w:r w:rsidR="00203ACA">
        <w:rPr>
          <w:rFonts w:ascii="Garamond" w:hAnsi="Garamond" w:cs="Garamond"/>
          <w:b/>
          <w:bCs/>
          <w:color w:val="000000"/>
        </w:rPr>
        <w:lastRenderedPageBreak/>
        <w:t>ANEXO V</w:t>
      </w:r>
    </w:p>
    <w:p w:rsidR="00203ACA" w:rsidRDefault="00203ACA" w:rsidP="005A5E1E">
      <w:pPr>
        <w:widowControl w:val="0"/>
        <w:autoSpaceDE w:val="0"/>
        <w:autoSpaceDN w:val="0"/>
        <w:adjustRightInd w:val="0"/>
        <w:spacing w:after="0" w:line="240" w:lineRule="auto"/>
        <w:ind w:left="120" w:right="116"/>
        <w:jc w:val="center"/>
        <w:rPr>
          <w:rFonts w:ascii="Garamond" w:hAnsi="Garamond" w:cs="Garamond"/>
          <w:b/>
          <w:bCs/>
          <w:color w:val="000000"/>
        </w:rPr>
      </w:pPr>
    </w:p>
    <w:p w:rsidR="00466F8E" w:rsidRDefault="00466F8E" w:rsidP="005A5E1E">
      <w:pPr>
        <w:widowControl w:val="0"/>
        <w:pBdr>
          <w:top w:val="single" w:sz="4" w:space="1" w:color="auto"/>
          <w:left w:val="single" w:sz="4" w:space="1" w:color="auto"/>
          <w:right w:val="single" w:sz="4" w:space="1" w:color="auto"/>
        </w:pBdr>
        <w:autoSpaceDE w:val="0"/>
        <w:autoSpaceDN w:val="0"/>
        <w:adjustRightInd w:val="0"/>
        <w:spacing w:after="0" w:line="220" w:lineRule="atLeast"/>
        <w:ind w:left="120" w:right="116"/>
        <w:jc w:val="center"/>
        <w:rPr>
          <w:rFonts w:ascii="Garamond" w:hAnsi="Garamond" w:cs="Garamond"/>
          <w:color w:val="000000"/>
        </w:rPr>
      </w:pPr>
    </w:p>
    <w:p w:rsidR="00466F8E" w:rsidRDefault="00466F8E" w:rsidP="005A5E1E">
      <w:pPr>
        <w:widowControl w:val="0"/>
        <w:pBdr>
          <w:left w:val="single" w:sz="4" w:space="1" w:color="auto"/>
          <w:right w:val="single" w:sz="4" w:space="1" w:color="auto"/>
        </w:pBdr>
        <w:autoSpaceDE w:val="0"/>
        <w:autoSpaceDN w:val="0"/>
        <w:adjustRightInd w:val="0"/>
        <w:spacing w:after="0" w:line="220" w:lineRule="atLeast"/>
        <w:ind w:left="120" w:right="116"/>
        <w:jc w:val="center"/>
        <w:rPr>
          <w:rFonts w:ascii="Garamond" w:hAnsi="Garamond" w:cs="Garamond"/>
          <w:b/>
          <w:bCs/>
          <w:color w:val="000000"/>
        </w:rPr>
      </w:pPr>
      <w:r>
        <w:rPr>
          <w:rFonts w:ascii="Garamond" w:hAnsi="Garamond" w:cs="Garamond"/>
          <w:b/>
          <w:bCs/>
          <w:color w:val="000000"/>
        </w:rPr>
        <w:t>PROPOSICIÓN ECONÓMICA.</w:t>
      </w:r>
    </w:p>
    <w:p w:rsidR="00466F8E" w:rsidRDefault="00466F8E" w:rsidP="00F3178D">
      <w:pPr>
        <w:widowControl w:val="0"/>
        <w:pBdr>
          <w:left w:val="single" w:sz="4" w:space="1" w:color="auto"/>
          <w:bottom w:val="single" w:sz="4" w:space="1" w:color="auto"/>
          <w:right w:val="single" w:sz="4" w:space="1" w:color="auto"/>
        </w:pBdr>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40" w:lineRule="auto"/>
        <w:ind w:left="120" w:right="116"/>
        <w:jc w:val="both"/>
        <w:rPr>
          <w:rFonts w:ascii="Garamond" w:hAnsi="Garamond" w:cs="Garamond"/>
          <w:color w:val="000000"/>
        </w:rPr>
      </w:pPr>
    </w:p>
    <w:tbl>
      <w:tblPr>
        <w:tblW w:w="0" w:type="auto"/>
        <w:tblInd w:w="120" w:type="dxa"/>
        <w:tblLayout w:type="fixed"/>
        <w:tblCellMar>
          <w:left w:w="0" w:type="dxa"/>
          <w:right w:w="0" w:type="dxa"/>
        </w:tblCellMar>
        <w:tblLook w:val="0000" w:firstRow="0" w:lastRow="0" w:firstColumn="0" w:lastColumn="0" w:noHBand="0" w:noVBand="0"/>
      </w:tblPr>
      <w:tblGrid>
        <w:gridCol w:w="9210"/>
      </w:tblGrid>
      <w:tr w:rsidR="00466F8E">
        <w:tc>
          <w:tcPr>
            <w:tcW w:w="9210" w:type="dxa"/>
            <w:tcBorders>
              <w:top w:val="nil"/>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D.</w:t>
            </w:r>
          </w:p>
        </w:tc>
      </w:tr>
      <w:tr w:rsidR="00466F8E">
        <w:tc>
          <w:tcPr>
            <w:tcW w:w="9210" w:type="dxa"/>
            <w:tcBorders>
              <w:top w:val="single" w:sz="4" w:space="0" w:color="000000"/>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con residencia en</w:t>
            </w:r>
          </w:p>
        </w:tc>
      </w:tr>
      <w:tr w:rsidR="00466F8E">
        <w:tc>
          <w:tcPr>
            <w:tcW w:w="9210" w:type="dxa"/>
            <w:tcBorders>
              <w:top w:val="single" w:sz="4" w:space="0" w:color="000000"/>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provincia de</w:t>
            </w:r>
          </w:p>
        </w:tc>
      </w:tr>
      <w:tr w:rsidR="00466F8E">
        <w:tc>
          <w:tcPr>
            <w:tcW w:w="9210" w:type="dxa"/>
            <w:tcBorders>
              <w:top w:val="single" w:sz="4" w:space="0" w:color="000000"/>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calle</w:t>
            </w:r>
            <w:r>
              <w:rPr>
                <w:rFonts w:ascii="Garamond" w:hAnsi="Garamond" w:cs="Garamond"/>
                <w:color w:val="000000"/>
              </w:rPr>
              <w:tab/>
            </w:r>
            <w:r>
              <w:rPr>
                <w:rFonts w:ascii="Garamond" w:hAnsi="Garamond" w:cs="Garamond"/>
                <w:color w:val="000000"/>
              </w:rPr>
              <w:tab/>
            </w:r>
            <w:r>
              <w:rPr>
                <w:rFonts w:ascii="Garamond" w:hAnsi="Garamond" w:cs="Garamond"/>
                <w:color w:val="000000"/>
              </w:rPr>
              <w:tab/>
            </w:r>
            <w:r>
              <w:rPr>
                <w:rFonts w:ascii="Garamond" w:hAnsi="Garamond" w:cs="Garamond"/>
                <w:color w:val="000000"/>
              </w:rPr>
              <w:tab/>
            </w:r>
            <w:r>
              <w:rPr>
                <w:rFonts w:ascii="Garamond" w:hAnsi="Garamond" w:cs="Garamond"/>
                <w:color w:val="000000"/>
              </w:rPr>
              <w:tab/>
            </w:r>
            <w:r>
              <w:rPr>
                <w:rFonts w:ascii="Garamond" w:hAnsi="Garamond" w:cs="Garamond"/>
                <w:color w:val="000000"/>
              </w:rPr>
              <w:tab/>
              <w:t>nº</w:t>
            </w:r>
            <w:r>
              <w:rPr>
                <w:rFonts w:ascii="Garamond" w:hAnsi="Garamond" w:cs="Garamond"/>
                <w:color w:val="000000"/>
              </w:rPr>
              <w:tab/>
            </w:r>
          </w:p>
        </w:tc>
      </w:tr>
      <w:tr w:rsidR="00466F8E">
        <w:tc>
          <w:tcPr>
            <w:tcW w:w="9210" w:type="dxa"/>
            <w:tcBorders>
              <w:top w:val="single" w:sz="4" w:space="0" w:color="000000"/>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según Documento Nacional de Identidad nº</w:t>
            </w:r>
          </w:p>
        </w:tc>
      </w:tr>
      <w:tr w:rsidR="00466F8E">
        <w:tc>
          <w:tcPr>
            <w:tcW w:w="9210" w:type="dxa"/>
            <w:tcBorders>
              <w:top w:val="single" w:sz="4" w:space="0" w:color="000000"/>
              <w:left w:val="nil"/>
              <w:bottom w:val="nil"/>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 xml:space="preserve">enterado de las condiciones y requisitos que se exigen para la adjudicación del contrato de servicio (1): </w:t>
            </w:r>
          </w:p>
        </w:tc>
      </w:tr>
      <w:tr w:rsidR="00466F8E">
        <w:tc>
          <w:tcPr>
            <w:tcW w:w="9210" w:type="dxa"/>
            <w:tcBorders>
              <w:top w:val="nil"/>
              <w:left w:val="nil"/>
              <w:bottom w:val="nil"/>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Arial" w:hAnsi="Arial" w:cs="Arial"/>
                <w:color w:val="000000"/>
                <w:sz w:val="20"/>
                <w:szCs w:val="20"/>
              </w:rPr>
            </w:pPr>
          </w:p>
        </w:tc>
      </w:tr>
      <w:tr w:rsidR="00466F8E">
        <w:tc>
          <w:tcPr>
            <w:tcW w:w="9210" w:type="dxa"/>
            <w:tcBorders>
              <w:top w:val="nil"/>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A324D1">
            <w:pPr>
              <w:widowControl w:val="0"/>
              <w:numPr>
                <w:ilvl w:val="0"/>
                <w:numId w:val="4"/>
              </w:numPr>
              <w:tabs>
                <w:tab w:val="left" w:pos="360"/>
                <w:tab w:val="left" w:pos="468"/>
              </w:tabs>
              <w:autoSpaceDE w:val="0"/>
              <w:autoSpaceDN w:val="0"/>
              <w:adjustRightInd w:val="0"/>
              <w:spacing w:after="0" w:line="220" w:lineRule="atLeast"/>
              <w:ind w:left="360"/>
              <w:jc w:val="both"/>
              <w:rPr>
                <w:rFonts w:ascii="Arial" w:hAnsi="Arial" w:cs="Arial"/>
                <w:sz w:val="24"/>
                <w:szCs w:val="24"/>
              </w:rPr>
            </w:pPr>
            <w:r>
              <w:rPr>
                <w:rFonts w:ascii="Garamond" w:hAnsi="Garamond" w:cs="Garamond"/>
                <w:color w:val="000000"/>
              </w:rPr>
              <w:t>Expediente</w:t>
            </w:r>
            <w:r>
              <w:rPr>
                <w:rFonts w:ascii="Garamond" w:hAnsi="Garamond" w:cs="Garamond"/>
                <w:color w:val="000000"/>
              </w:rPr>
              <w:tab/>
              <w:t>:</w:t>
            </w:r>
            <w:r>
              <w:rPr>
                <w:rFonts w:ascii="Garamond" w:hAnsi="Garamond" w:cs="Garamond"/>
                <w:color w:val="000000"/>
              </w:rPr>
              <w:tab/>
            </w:r>
          </w:p>
          <w:p w:rsidR="00466F8E" w:rsidRDefault="00466F8E" w:rsidP="00F3178D">
            <w:pPr>
              <w:widowControl w:val="0"/>
              <w:autoSpaceDE w:val="0"/>
              <w:autoSpaceDN w:val="0"/>
              <w:adjustRightInd w:val="0"/>
              <w:spacing w:after="0" w:line="240" w:lineRule="auto"/>
              <w:jc w:val="both"/>
              <w:rPr>
                <w:rFonts w:ascii="Garamond" w:hAnsi="Garamond" w:cs="Garamond"/>
                <w:color w:val="000000"/>
              </w:rPr>
            </w:pPr>
          </w:p>
        </w:tc>
      </w:tr>
      <w:tr w:rsidR="00466F8E">
        <w:tc>
          <w:tcPr>
            <w:tcW w:w="9210" w:type="dxa"/>
            <w:tcBorders>
              <w:top w:val="single" w:sz="4" w:space="0" w:color="000000"/>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5A5E1E" w:rsidP="00A324D1">
            <w:pPr>
              <w:widowControl w:val="0"/>
              <w:numPr>
                <w:ilvl w:val="0"/>
                <w:numId w:val="4"/>
              </w:numPr>
              <w:tabs>
                <w:tab w:val="left" w:pos="360"/>
                <w:tab w:val="left" w:pos="468"/>
              </w:tabs>
              <w:autoSpaceDE w:val="0"/>
              <w:autoSpaceDN w:val="0"/>
              <w:adjustRightInd w:val="0"/>
              <w:spacing w:after="0" w:line="220" w:lineRule="atLeast"/>
              <w:ind w:left="360"/>
              <w:jc w:val="both"/>
              <w:rPr>
                <w:rFonts w:ascii="Arial" w:hAnsi="Arial" w:cs="Arial"/>
                <w:sz w:val="24"/>
                <w:szCs w:val="24"/>
              </w:rPr>
            </w:pPr>
            <w:r>
              <w:rPr>
                <w:rFonts w:ascii="Garamond" w:hAnsi="Garamond" w:cs="Garamond"/>
                <w:color w:val="000000"/>
              </w:rPr>
              <w:t>Título</w:t>
            </w:r>
            <w:r w:rsidR="00466F8E">
              <w:rPr>
                <w:rFonts w:ascii="Garamond" w:hAnsi="Garamond" w:cs="Garamond"/>
                <w:color w:val="000000"/>
              </w:rPr>
              <w:t>:</w:t>
            </w:r>
          </w:p>
          <w:p w:rsidR="00466F8E" w:rsidRDefault="00466F8E" w:rsidP="00F3178D">
            <w:pPr>
              <w:widowControl w:val="0"/>
              <w:autoSpaceDE w:val="0"/>
              <w:autoSpaceDN w:val="0"/>
              <w:adjustRightInd w:val="0"/>
              <w:spacing w:after="0" w:line="240" w:lineRule="auto"/>
              <w:jc w:val="both"/>
              <w:rPr>
                <w:rFonts w:ascii="Garamond" w:hAnsi="Garamond" w:cs="Garamond"/>
                <w:color w:val="000000"/>
              </w:rPr>
            </w:pPr>
          </w:p>
        </w:tc>
      </w:tr>
    </w:tbl>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r>
        <w:rPr>
          <w:rFonts w:ascii="Garamond" w:hAnsi="Garamond" w:cs="Garamond"/>
          <w:color w:val="000000"/>
        </w:rPr>
        <w:t>Por el sistema de procedimiento negociado sin publicidad, se compromete, en nombre (propio o de la empresa que representa) a tomar a su cargo la ejecución de los trabajos, con estricta sujeción a los requisitos exigidos, de acuerdo con las condiciones ofertadas,  por la cantidad de (2)</w:t>
      </w:r>
    </w:p>
    <w:tbl>
      <w:tblPr>
        <w:tblW w:w="0" w:type="auto"/>
        <w:tblInd w:w="120" w:type="dxa"/>
        <w:tblLayout w:type="fixed"/>
        <w:tblCellMar>
          <w:left w:w="0" w:type="dxa"/>
          <w:right w:w="0" w:type="dxa"/>
        </w:tblCellMar>
        <w:tblLook w:val="0000" w:firstRow="0" w:lastRow="0" w:firstColumn="0" w:lastColumn="0" w:noHBand="0" w:noVBand="0"/>
      </w:tblPr>
      <w:tblGrid>
        <w:gridCol w:w="9210"/>
      </w:tblGrid>
      <w:tr w:rsidR="00466F8E">
        <w:tc>
          <w:tcPr>
            <w:tcW w:w="9210" w:type="dxa"/>
            <w:tcBorders>
              <w:top w:val="nil"/>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Importe Base:</w:t>
            </w:r>
          </w:p>
        </w:tc>
      </w:tr>
      <w:tr w:rsidR="00466F8E">
        <w:tc>
          <w:tcPr>
            <w:tcW w:w="9210" w:type="dxa"/>
            <w:tcBorders>
              <w:top w:val="single" w:sz="4" w:space="0" w:color="000000"/>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IVA:</w:t>
            </w:r>
          </w:p>
        </w:tc>
      </w:tr>
      <w:tr w:rsidR="00466F8E">
        <w:tc>
          <w:tcPr>
            <w:tcW w:w="9210" w:type="dxa"/>
            <w:tcBorders>
              <w:top w:val="single" w:sz="4" w:space="0" w:color="000000"/>
              <w:left w:val="nil"/>
              <w:bottom w:val="nil"/>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Total de la Proposición:</w:t>
            </w:r>
          </w:p>
        </w:tc>
      </w:tr>
    </w:tbl>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r>
        <w:rPr>
          <w:rFonts w:ascii="Garamond" w:hAnsi="Garamond" w:cs="Garamond"/>
          <w:color w:val="000000"/>
        </w:rPr>
        <w:t>Dicho importe incluye todos los tributos que sean de aplicación, así como cualquier otro gasto contemplado en el pliego de cláusulas administrativas particulares que rige el contrato.</w:t>
      </w: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r>
        <w:rPr>
          <w:rFonts w:ascii="Garamond" w:hAnsi="Garamond" w:cs="Garamond"/>
          <w:color w:val="000000"/>
        </w:rPr>
        <w:t>(Lugar, fecha y firma del proponente)</w:t>
      </w: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r>
        <w:rPr>
          <w:rFonts w:ascii="Garamond" w:hAnsi="Garamond" w:cs="Garamond"/>
          <w:color w:val="000000"/>
        </w:rPr>
        <w:t>(1)</w:t>
      </w:r>
      <w:r>
        <w:rPr>
          <w:rFonts w:ascii="Garamond" w:hAnsi="Garamond" w:cs="Garamond"/>
          <w:color w:val="000000"/>
        </w:rPr>
        <w:tab/>
        <w:t>Expresar denominación y número del expediente.</w:t>
      </w: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r>
        <w:rPr>
          <w:rFonts w:ascii="Garamond" w:hAnsi="Garamond" w:cs="Garamond"/>
          <w:color w:val="000000"/>
        </w:rPr>
        <w:t>(2)</w:t>
      </w:r>
      <w:r>
        <w:rPr>
          <w:rFonts w:ascii="Garamond" w:hAnsi="Garamond" w:cs="Garamond"/>
          <w:color w:val="000000"/>
        </w:rPr>
        <w:tab/>
        <w:t>Expresar claramente, escrita en letra y número, la cantidad de euros por las que se compromete el proponente de su ejecución.</w:t>
      </w: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b/>
          <w:bCs/>
          <w:color w:val="000000"/>
        </w:rPr>
      </w:pPr>
      <w:r>
        <w:rPr>
          <w:rFonts w:ascii="Garamond" w:hAnsi="Garamond" w:cs="Garamond"/>
          <w:b/>
          <w:bCs/>
          <w:color w:val="000000"/>
        </w:rPr>
        <w:t>Al presente modelo se adjuntará, en su caso, el detalle de los precios unitarios que corresponda al desglose del precio total referido.</w:t>
      </w: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5A5E1E" w:rsidRPr="005A5E1E" w:rsidRDefault="00466F8E" w:rsidP="005A5E1E">
      <w:pPr>
        <w:keepNext/>
        <w:widowControl w:val="0"/>
        <w:autoSpaceDE w:val="0"/>
        <w:autoSpaceDN w:val="0"/>
        <w:adjustRightInd w:val="0"/>
        <w:spacing w:after="0" w:line="288" w:lineRule="auto"/>
        <w:ind w:left="118" w:right="114"/>
        <w:jc w:val="center"/>
        <w:rPr>
          <w:rFonts w:ascii="Garamond" w:hAnsi="Garamond" w:cs="Garamond"/>
          <w:b/>
          <w:bCs/>
          <w:color w:val="000000"/>
        </w:rPr>
      </w:pPr>
      <w:r>
        <w:rPr>
          <w:rFonts w:ascii="Arial" w:hAnsi="Arial" w:cs="Arial"/>
          <w:sz w:val="24"/>
          <w:szCs w:val="24"/>
        </w:rPr>
        <w:br w:type="page"/>
      </w:r>
      <w:bookmarkStart w:id="3" w:name="ANEXOVII"/>
      <w:r>
        <w:rPr>
          <w:rFonts w:ascii="Garamond" w:hAnsi="Garamond" w:cs="Garamond"/>
          <w:b/>
          <w:bCs/>
          <w:color w:val="000000"/>
        </w:rPr>
        <w:lastRenderedPageBreak/>
        <w:t xml:space="preserve"> </w:t>
      </w:r>
      <w:bookmarkEnd w:id="3"/>
      <w:r w:rsidR="00203ACA">
        <w:rPr>
          <w:rFonts w:ascii="Garamond" w:hAnsi="Garamond" w:cs="Garamond"/>
          <w:b/>
          <w:bCs/>
          <w:color w:val="000000"/>
        </w:rPr>
        <w:t>ANEXO VI</w:t>
      </w:r>
    </w:p>
    <w:p w:rsidR="005A5E1E" w:rsidRPr="005A5E1E" w:rsidRDefault="005A5E1E" w:rsidP="005A5E1E">
      <w:pPr>
        <w:widowControl w:val="0"/>
        <w:autoSpaceDE w:val="0"/>
        <w:autoSpaceDN w:val="0"/>
        <w:adjustRightInd w:val="0"/>
        <w:spacing w:after="0" w:line="240" w:lineRule="auto"/>
        <w:rPr>
          <w:rFonts w:ascii="Arial" w:hAnsi="Arial" w:cs="Arial"/>
          <w:sz w:val="24"/>
          <w:szCs w:val="24"/>
        </w:rPr>
      </w:pPr>
    </w:p>
    <w:tbl>
      <w:tblPr>
        <w:tblW w:w="0" w:type="auto"/>
        <w:tblInd w:w="53" w:type="dxa"/>
        <w:tblLayout w:type="fixed"/>
        <w:tblCellMar>
          <w:left w:w="0" w:type="dxa"/>
          <w:right w:w="0" w:type="dxa"/>
        </w:tblCellMar>
        <w:tblLook w:val="0000" w:firstRow="0" w:lastRow="0" w:firstColumn="0" w:lastColumn="0" w:noHBand="0" w:noVBand="0"/>
      </w:tblPr>
      <w:tblGrid>
        <w:gridCol w:w="9142"/>
      </w:tblGrid>
      <w:tr w:rsidR="005A5E1E" w:rsidRPr="005A5E1E" w:rsidTr="004C7C64">
        <w:tc>
          <w:tcPr>
            <w:tcW w:w="9142" w:type="dxa"/>
            <w:tcBorders>
              <w:top w:val="single" w:sz="4" w:space="0" w:color="000000"/>
              <w:left w:val="single" w:sz="4" w:space="0" w:color="000000"/>
              <w:bottom w:val="single" w:sz="4" w:space="0" w:color="000000"/>
              <w:right w:val="single" w:sz="4" w:space="0" w:color="000000"/>
            </w:tcBorders>
            <w:shd w:val="clear" w:color="auto" w:fill="FFFFFF"/>
          </w:tcPr>
          <w:p w:rsidR="005A5E1E" w:rsidRPr="005A5E1E" w:rsidRDefault="005A5E1E" w:rsidP="005A5E1E">
            <w:pPr>
              <w:keepNext/>
              <w:widowControl w:val="0"/>
              <w:autoSpaceDE w:val="0"/>
              <w:autoSpaceDN w:val="0"/>
              <w:adjustRightInd w:val="0"/>
              <w:spacing w:after="0" w:line="220" w:lineRule="atLeast"/>
              <w:ind w:left="70" w:right="68"/>
              <w:jc w:val="center"/>
              <w:rPr>
                <w:rFonts w:ascii="Garamond" w:hAnsi="Garamond" w:cs="Garamond"/>
                <w:color w:val="000000"/>
              </w:rPr>
            </w:pPr>
          </w:p>
          <w:p w:rsidR="005A5E1E" w:rsidRPr="005A5E1E" w:rsidRDefault="005A5E1E" w:rsidP="005A5E1E">
            <w:pPr>
              <w:keepNext/>
              <w:widowControl w:val="0"/>
              <w:autoSpaceDE w:val="0"/>
              <w:autoSpaceDN w:val="0"/>
              <w:adjustRightInd w:val="0"/>
              <w:spacing w:after="0" w:line="220" w:lineRule="atLeast"/>
              <w:ind w:left="70" w:right="68"/>
              <w:jc w:val="center"/>
              <w:rPr>
                <w:rFonts w:ascii="Garamond" w:hAnsi="Garamond" w:cs="Garamond"/>
                <w:b/>
                <w:bCs/>
                <w:color w:val="000000"/>
              </w:rPr>
            </w:pPr>
            <w:r w:rsidRPr="005A5E1E">
              <w:rPr>
                <w:rFonts w:ascii="Garamond" w:hAnsi="Garamond" w:cs="Garamond"/>
                <w:b/>
                <w:bCs/>
                <w:color w:val="000000"/>
              </w:rPr>
              <w:t>PROPOSICIÓN ECONÓMICA (</w:t>
            </w:r>
            <w:proofErr w:type="spellStart"/>
            <w:r w:rsidRPr="005A5E1E">
              <w:rPr>
                <w:rFonts w:ascii="Garamond" w:hAnsi="Garamond" w:cs="Garamond"/>
                <w:b/>
                <w:bCs/>
                <w:color w:val="000000"/>
              </w:rPr>
              <w:t>UTEs</w:t>
            </w:r>
            <w:proofErr w:type="spellEnd"/>
            <w:r w:rsidRPr="005A5E1E">
              <w:rPr>
                <w:rFonts w:ascii="Garamond" w:hAnsi="Garamond" w:cs="Garamond"/>
                <w:b/>
                <w:bCs/>
                <w:color w:val="000000"/>
              </w:rPr>
              <w:t>).</w:t>
            </w:r>
          </w:p>
          <w:p w:rsidR="005A5E1E" w:rsidRPr="005A5E1E" w:rsidRDefault="005A5E1E" w:rsidP="005A5E1E">
            <w:pPr>
              <w:widowControl w:val="0"/>
              <w:autoSpaceDE w:val="0"/>
              <w:autoSpaceDN w:val="0"/>
              <w:adjustRightInd w:val="0"/>
              <w:spacing w:after="0" w:line="240" w:lineRule="auto"/>
              <w:ind w:left="70" w:right="68"/>
              <w:jc w:val="both"/>
              <w:rPr>
                <w:rFonts w:ascii="Arial" w:hAnsi="Arial" w:cs="Arial"/>
                <w:color w:val="000000"/>
                <w:sz w:val="20"/>
                <w:szCs w:val="20"/>
              </w:rPr>
            </w:pPr>
          </w:p>
        </w:tc>
      </w:tr>
    </w:tbl>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ab/>
        <w:t>Los empresarios que se relacionan, agrupados temporalmente para ofertar de forma conjunta en el procedimiento de contratación para la contratación del suministro de (1):</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6"/>
      </w:tblGrid>
      <w:tr w:rsidR="00DD65BD" w:rsidRPr="00DD65BD" w:rsidTr="00DD65BD">
        <w:tc>
          <w:tcPr>
            <w:tcW w:w="9226" w:type="dxa"/>
          </w:tcPr>
          <w:p w:rsidR="00DD65BD" w:rsidRPr="00DD65BD" w:rsidRDefault="00DD65BD" w:rsidP="00DD65BD">
            <w:pPr>
              <w:widowControl w:val="0"/>
              <w:numPr>
                <w:ilvl w:val="0"/>
                <w:numId w:val="4"/>
              </w:numPr>
              <w:tabs>
                <w:tab w:val="left" w:pos="468"/>
              </w:tabs>
              <w:adjustRightInd w:val="0"/>
              <w:spacing w:after="0" w:line="220" w:lineRule="atLeast"/>
              <w:rPr>
                <w:rFonts w:ascii="Garamond" w:hAnsi="Garamond"/>
                <w:sz w:val="22"/>
                <w:szCs w:val="22"/>
              </w:rPr>
            </w:pPr>
            <w:r w:rsidRPr="00DD65BD">
              <w:rPr>
                <w:rFonts w:ascii="Garamond" w:hAnsi="Garamond" w:cs="Garamond"/>
                <w:color w:val="000000"/>
                <w:sz w:val="22"/>
                <w:szCs w:val="22"/>
              </w:rPr>
              <w:t>Expediente:</w:t>
            </w:r>
            <w:r w:rsidRPr="00DD65BD">
              <w:rPr>
                <w:rFonts w:ascii="Garamond" w:hAnsi="Garamond" w:cs="Garamond"/>
                <w:color w:val="000000"/>
              </w:rPr>
              <w:tab/>
            </w:r>
            <w:r w:rsidRPr="00DD65BD">
              <w:rPr>
                <w:rFonts w:ascii="Garamond" w:hAnsi="Garamond" w:cs="Garamond"/>
                <w:color w:val="000000"/>
                <w:sz w:val="22"/>
                <w:szCs w:val="22"/>
              </w:rPr>
              <w:t xml:space="preserve">  </w:t>
            </w:r>
          </w:p>
          <w:p w:rsidR="00DD65BD" w:rsidRPr="00DD65BD" w:rsidRDefault="00DD65BD" w:rsidP="00DD65BD">
            <w:pPr>
              <w:widowControl w:val="0"/>
              <w:tabs>
                <w:tab w:val="left" w:pos="468"/>
              </w:tabs>
              <w:adjustRightInd w:val="0"/>
              <w:spacing w:after="0" w:line="220" w:lineRule="atLeast"/>
              <w:ind w:left="468"/>
              <w:rPr>
                <w:rFonts w:ascii="Garamond" w:hAnsi="Garamond"/>
                <w:sz w:val="22"/>
                <w:szCs w:val="22"/>
              </w:rPr>
            </w:pPr>
          </w:p>
        </w:tc>
      </w:tr>
      <w:tr w:rsidR="00DD65BD" w:rsidRPr="00DD65BD" w:rsidTr="00DD65BD">
        <w:tc>
          <w:tcPr>
            <w:tcW w:w="9226" w:type="dxa"/>
          </w:tcPr>
          <w:p w:rsidR="00DD65BD" w:rsidRPr="00DD65BD" w:rsidRDefault="00DD65BD" w:rsidP="007B0725">
            <w:pPr>
              <w:widowControl w:val="0"/>
              <w:numPr>
                <w:ilvl w:val="0"/>
                <w:numId w:val="4"/>
              </w:numPr>
              <w:tabs>
                <w:tab w:val="left" w:pos="468"/>
              </w:tabs>
              <w:adjustRightInd w:val="0"/>
              <w:spacing w:after="0" w:line="220" w:lineRule="atLeast"/>
              <w:rPr>
                <w:rFonts w:ascii="Garamond" w:hAnsi="Garamond"/>
                <w:sz w:val="22"/>
                <w:szCs w:val="22"/>
              </w:rPr>
            </w:pPr>
            <w:r w:rsidRPr="00DD65BD">
              <w:rPr>
                <w:rFonts w:ascii="Garamond" w:hAnsi="Garamond" w:cs="Garamond"/>
                <w:color w:val="000000"/>
                <w:sz w:val="22"/>
                <w:szCs w:val="22"/>
              </w:rPr>
              <w:t>Título:</w:t>
            </w:r>
          </w:p>
          <w:p w:rsidR="00DD65BD" w:rsidRPr="00DD65BD" w:rsidRDefault="00DD65BD" w:rsidP="00DD65BD">
            <w:pPr>
              <w:widowControl w:val="0"/>
              <w:adjustRightInd w:val="0"/>
              <w:spacing w:after="0" w:line="220" w:lineRule="atLeast"/>
              <w:ind w:left="468"/>
              <w:rPr>
                <w:rFonts w:ascii="Garamond" w:hAnsi="Garamond"/>
                <w:sz w:val="22"/>
                <w:szCs w:val="22"/>
              </w:rPr>
            </w:pPr>
          </w:p>
        </w:tc>
      </w:tr>
      <w:tr w:rsidR="00DD65BD" w:rsidRPr="00DD65BD" w:rsidTr="00DD65BD">
        <w:tc>
          <w:tcPr>
            <w:tcW w:w="9226" w:type="dxa"/>
          </w:tcPr>
          <w:p w:rsidR="00DD65BD" w:rsidRPr="00DD65BD" w:rsidRDefault="00DD65BD" w:rsidP="007B0725">
            <w:pPr>
              <w:widowControl w:val="0"/>
              <w:numPr>
                <w:ilvl w:val="0"/>
                <w:numId w:val="4"/>
              </w:numPr>
              <w:tabs>
                <w:tab w:val="left" w:pos="468"/>
              </w:tabs>
              <w:adjustRightInd w:val="0"/>
              <w:spacing w:after="0" w:line="220" w:lineRule="atLeast"/>
              <w:rPr>
                <w:rFonts w:ascii="Garamond" w:hAnsi="Garamond"/>
                <w:sz w:val="22"/>
                <w:szCs w:val="22"/>
              </w:rPr>
            </w:pPr>
            <w:r w:rsidRPr="00DD65BD">
              <w:rPr>
                <w:rFonts w:ascii="Garamond" w:hAnsi="Garamond" w:cs="Garamond"/>
                <w:color w:val="000000"/>
                <w:sz w:val="22"/>
                <w:szCs w:val="22"/>
              </w:rPr>
              <w:t>Localidad:</w:t>
            </w:r>
          </w:p>
        </w:tc>
      </w:tr>
    </w:tbl>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DD65BD" w:rsidRDefault="005A5E1E" w:rsidP="005A5E1E">
      <w:pPr>
        <w:widowControl w:val="0"/>
        <w:autoSpaceDE w:val="0"/>
        <w:autoSpaceDN w:val="0"/>
        <w:adjustRightInd w:val="0"/>
        <w:spacing w:after="0" w:line="220" w:lineRule="atLeast"/>
        <w:ind w:left="478" w:right="114"/>
        <w:jc w:val="both"/>
        <w:rPr>
          <w:rFonts w:ascii="Garamond" w:hAnsi="Garamond" w:cs="Garamond"/>
          <w:color w:val="000000"/>
        </w:rPr>
      </w:pPr>
      <w:r w:rsidRPr="00DD65BD">
        <w:rPr>
          <w:rFonts w:ascii="Garamond" w:hAnsi="Garamond" w:cs="Garamond"/>
          <w:color w:val="000000"/>
        </w:rPr>
        <w:t>Y estableciendo a efectos de notificación:</w:t>
      </w:r>
    </w:p>
    <w:p w:rsidR="00DD65BD" w:rsidRPr="00DD65BD" w:rsidRDefault="00DD65BD" w:rsidP="005A5E1E">
      <w:pPr>
        <w:widowControl w:val="0"/>
        <w:autoSpaceDE w:val="0"/>
        <w:autoSpaceDN w:val="0"/>
        <w:adjustRightInd w:val="0"/>
        <w:spacing w:after="0" w:line="220" w:lineRule="atLeast"/>
        <w:ind w:left="478" w:right="114"/>
        <w:jc w:val="both"/>
        <w:rPr>
          <w:rFonts w:ascii="Garamond" w:hAnsi="Garamond" w:cs="Garamond"/>
          <w:color w:val="000000"/>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6"/>
      </w:tblGrid>
      <w:tr w:rsidR="00DD65BD" w:rsidRPr="00DD65BD" w:rsidTr="00DD65BD">
        <w:tc>
          <w:tcPr>
            <w:tcW w:w="9226" w:type="dxa"/>
          </w:tcPr>
          <w:p w:rsidR="00DD65BD" w:rsidRPr="00DD65BD" w:rsidRDefault="00DD65BD" w:rsidP="00D053B3">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Domicilio:</w:t>
            </w:r>
          </w:p>
          <w:p w:rsidR="00DD65BD" w:rsidRPr="00DD65BD" w:rsidRDefault="00DD65BD" w:rsidP="00D053B3">
            <w:pPr>
              <w:widowControl w:val="0"/>
              <w:adjustRightInd w:val="0"/>
              <w:spacing w:after="0" w:line="220" w:lineRule="atLeast"/>
              <w:rPr>
                <w:rFonts w:ascii="Garamond" w:hAnsi="Garamond" w:cs="Garamond"/>
                <w:color w:val="000000"/>
                <w:sz w:val="22"/>
                <w:szCs w:val="22"/>
              </w:rPr>
            </w:pPr>
          </w:p>
        </w:tc>
      </w:tr>
      <w:tr w:rsidR="00DD65BD" w:rsidRPr="00DD65BD" w:rsidTr="00DD65BD">
        <w:tc>
          <w:tcPr>
            <w:tcW w:w="9226" w:type="dxa"/>
          </w:tcPr>
          <w:p w:rsidR="00DD65BD" w:rsidRPr="00DD65BD" w:rsidRDefault="00DD65BD" w:rsidP="00D053B3">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Teléfono:</w:t>
            </w:r>
          </w:p>
          <w:p w:rsidR="00DD65BD" w:rsidRPr="00DD65BD" w:rsidRDefault="00DD65BD" w:rsidP="00D053B3">
            <w:pPr>
              <w:widowControl w:val="0"/>
              <w:adjustRightInd w:val="0"/>
              <w:spacing w:after="0" w:line="220" w:lineRule="atLeast"/>
              <w:rPr>
                <w:rFonts w:ascii="Garamond" w:hAnsi="Garamond" w:cs="Garamond"/>
                <w:color w:val="000000"/>
                <w:sz w:val="22"/>
                <w:szCs w:val="22"/>
              </w:rPr>
            </w:pPr>
          </w:p>
        </w:tc>
      </w:tr>
      <w:tr w:rsidR="00DD65BD" w:rsidRPr="00DD65BD" w:rsidTr="00DD65BD">
        <w:tc>
          <w:tcPr>
            <w:tcW w:w="9226" w:type="dxa"/>
          </w:tcPr>
          <w:p w:rsidR="00DD65BD" w:rsidRPr="00DD65BD" w:rsidRDefault="00DD65BD" w:rsidP="00D053B3">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Correo electrónico:</w:t>
            </w:r>
          </w:p>
          <w:p w:rsidR="00DD65BD" w:rsidRPr="00DD65BD" w:rsidRDefault="00DD65BD" w:rsidP="00D053B3">
            <w:pPr>
              <w:widowControl w:val="0"/>
              <w:adjustRightInd w:val="0"/>
              <w:spacing w:after="0" w:line="220" w:lineRule="atLeast"/>
              <w:rPr>
                <w:rFonts w:ascii="Garamond" w:hAnsi="Garamond" w:cs="Garamond"/>
                <w:color w:val="000000"/>
                <w:sz w:val="22"/>
                <w:szCs w:val="22"/>
              </w:rPr>
            </w:pPr>
          </w:p>
        </w:tc>
      </w:tr>
    </w:tbl>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tbl>
      <w:tblPr>
        <w:tblStyle w:val="Tablaconcuadrcula"/>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DD65BD" w:rsidRPr="00DD65BD" w:rsidTr="00DD65BD">
        <w:tc>
          <w:tcPr>
            <w:tcW w:w="9400" w:type="dxa"/>
          </w:tcPr>
          <w:p w:rsidR="00DD65BD" w:rsidRP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1) D.</w:t>
            </w:r>
          </w:p>
        </w:tc>
      </w:tr>
      <w:tr w:rsidR="00DD65BD" w:rsidRPr="00DD65BD" w:rsidTr="00DD65BD">
        <w:tc>
          <w:tcPr>
            <w:tcW w:w="9400" w:type="dxa"/>
          </w:tcPr>
          <w:p w:rsidR="00DD65BD" w:rsidRPr="00DD65BD" w:rsidRDefault="00DD65BD" w:rsidP="00DD65BD">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con residencia en</w:t>
            </w:r>
          </w:p>
        </w:tc>
      </w:tr>
      <w:tr w:rsidR="00DD65BD" w:rsidRPr="00DD65BD" w:rsidTr="00DD65BD">
        <w:tc>
          <w:tcPr>
            <w:tcW w:w="9400" w:type="dxa"/>
          </w:tcPr>
          <w:p w:rsidR="00DD65BD" w:rsidRP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Provincia de</w:t>
            </w:r>
          </w:p>
        </w:tc>
      </w:tr>
      <w:tr w:rsidR="00DD65BD" w:rsidRPr="00DD65BD" w:rsidTr="00DD65BD">
        <w:tc>
          <w:tcPr>
            <w:tcW w:w="9400" w:type="dxa"/>
          </w:tcPr>
          <w:p w:rsidR="00DD65BD" w:rsidRP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Calle</w:t>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sz w:val="22"/>
                <w:szCs w:val="22"/>
              </w:rPr>
              <w:t>nº</w:t>
            </w:r>
            <w:r w:rsidRPr="00DD65BD">
              <w:rPr>
                <w:rFonts w:ascii="Garamond" w:hAnsi="Garamond" w:cs="Garamond"/>
                <w:color w:val="000000"/>
              </w:rPr>
              <w:tab/>
            </w:r>
          </w:p>
        </w:tc>
      </w:tr>
      <w:tr w:rsidR="00DD65BD" w:rsidRPr="00DD65BD" w:rsidTr="00DD65BD">
        <w:tc>
          <w:tcPr>
            <w:tcW w:w="9400" w:type="dxa"/>
          </w:tcPr>
          <w:p w:rsidR="00DD65BD" w:rsidRP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según Documento Nacional de Identidad nº</w:t>
            </w:r>
          </w:p>
        </w:tc>
      </w:tr>
      <w:tr w:rsidR="00DD65BD" w:rsidRPr="00DD65BD" w:rsidTr="00DD65BD">
        <w:tc>
          <w:tcPr>
            <w:tcW w:w="9400" w:type="dxa"/>
          </w:tcPr>
          <w:p w:rsidR="00DD65BD" w:rsidRP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Teléfonos</w:t>
            </w:r>
          </w:p>
        </w:tc>
      </w:tr>
      <w:tr w:rsidR="00DD65BD" w:rsidRPr="00DD65BD" w:rsidTr="00DD65BD">
        <w:tc>
          <w:tcPr>
            <w:tcW w:w="9400" w:type="dxa"/>
          </w:tcPr>
          <w:p w:rsidR="00DD65BD" w:rsidRP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en nombre propio o representación de</w:t>
            </w:r>
          </w:p>
        </w:tc>
      </w:tr>
      <w:tr w:rsidR="00DD65BD" w:rsidRPr="00DD65BD" w:rsidTr="00DD65BD">
        <w:tc>
          <w:tcPr>
            <w:tcW w:w="9400" w:type="dxa"/>
          </w:tcPr>
          <w:p w:rsid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lo que acredita en la forma prevista en el Pliego de Cláusulas Administrativas Particulares, participa en la ejecución del contrato en un porcentaje de:</w:t>
            </w:r>
          </w:p>
          <w:p w:rsidR="00111B4D" w:rsidRPr="00DD65BD" w:rsidRDefault="00111B4D" w:rsidP="00F50ACE">
            <w:pPr>
              <w:widowControl w:val="0"/>
              <w:adjustRightInd w:val="0"/>
              <w:spacing w:after="0" w:line="220" w:lineRule="atLeast"/>
              <w:rPr>
                <w:rFonts w:ascii="Garamond" w:hAnsi="Garamond" w:cs="Garamond"/>
                <w:color w:val="000000"/>
                <w:sz w:val="22"/>
                <w:szCs w:val="22"/>
              </w:rPr>
            </w:pPr>
          </w:p>
        </w:tc>
      </w:tr>
    </w:tbl>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tbl>
      <w:tblPr>
        <w:tblStyle w:val="Tablaconcuadrcula"/>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DD65BD" w:rsidRPr="00DD65BD" w:rsidTr="00DD65BD">
        <w:tc>
          <w:tcPr>
            <w:tcW w:w="9400" w:type="dxa"/>
          </w:tcPr>
          <w:p w:rsidR="00DD65BD" w:rsidRPr="00DD65BD" w:rsidRDefault="00DD65BD" w:rsidP="003B0FA3">
            <w:pPr>
              <w:widowControl w:val="0"/>
              <w:adjustRightInd w:val="0"/>
              <w:spacing w:after="0" w:line="220" w:lineRule="atLeast"/>
              <w:rPr>
                <w:rFonts w:ascii="Garamond" w:hAnsi="Garamond" w:cs="Garamond"/>
                <w:color w:val="000000"/>
              </w:rPr>
            </w:pPr>
            <w:r w:rsidRPr="00DD65BD">
              <w:rPr>
                <w:rFonts w:ascii="Garamond" w:hAnsi="Garamond" w:cs="Garamond"/>
                <w:color w:val="000000"/>
                <w:sz w:val="22"/>
                <w:szCs w:val="22"/>
              </w:rPr>
              <w:t>2) D.</w:t>
            </w:r>
          </w:p>
        </w:tc>
      </w:tr>
      <w:tr w:rsidR="00DD65BD" w:rsidRPr="00DD65BD" w:rsidTr="00DD65BD">
        <w:tc>
          <w:tcPr>
            <w:tcW w:w="9400" w:type="dxa"/>
          </w:tcPr>
          <w:p w:rsidR="00DD65BD" w:rsidRPr="00DD65BD" w:rsidRDefault="00DD65BD" w:rsidP="003B0FA3">
            <w:pPr>
              <w:widowControl w:val="0"/>
              <w:adjustRightInd w:val="0"/>
              <w:spacing w:after="0" w:line="220" w:lineRule="atLeast"/>
              <w:rPr>
                <w:rFonts w:ascii="Garamond" w:hAnsi="Garamond" w:cs="Garamond"/>
                <w:color w:val="000000"/>
              </w:rPr>
            </w:pPr>
            <w:r w:rsidRPr="00DD65BD">
              <w:rPr>
                <w:rFonts w:ascii="Garamond" w:hAnsi="Garamond" w:cs="Garamond"/>
                <w:color w:val="000000"/>
                <w:sz w:val="22"/>
                <w:szCs w:val="22"/>
              </w:rPr>
              <w:t>con residencia en</w:t>
            </w:r>
          </w:p>
        </w:tc>
      </w:tr>
      <w:tr w:rsidR="00DD65BD" w:rsidRPr="00DD65BD" w:rsidTr="00DD65BD">
        <w:tc>
          <w:tcPr>
            <w:tcW w:w="9400" w:type="dxa"/>
          </w:tcPr>
          <w:p w:rsidR="00DD65BD" w:rsidRPr="00DD65BD" w:rsidRDefault="00DD65BD" w:rsidP="003B0FA3">
            <w:pPr>
              <w:widowControl w:val="0"/>
              <w:adjustRightInd w:val="0"/>
              <w:spacing w:after="0" w:line="220" w:lineRule="atLeast"/>
              <w:rPr>
                <w:rFonts w:ascii="Garamond" w:hAnsi="Garamond" w:cs="Garamond"/>
                <w:color w:val="000000"/>
              </w:rPr>
            </w:pPr>
            <w:r w:rsidRPr="00DD65BD">
              <w:rPr>
                <w:rFonts w:ascii="Garamond" w:hAnsi="Garamond" w:cs="Garamond"/>
                <w:color w:val="000000"/>
                <w:sz w:val="22"/>
                <w:szCs w:val="22"/>
              </w:rPr>
              <w:t>Provincia de</w:t>
            </w:r>
          </w:p>
        </w:tc>
      </w:tr>
      <w:tr w:rsidR="00DD65BD" w:rsidRPr="00DD65BD" w:rsidTr="00DD65BD">
        <w:tc>
          <w:tcPr>
            <w:tcW w:w="9400" w:type="dxa"/>
          </w:tcPr>
          <w:p w:rsidR="00DD65BD" w:rsidRPr="00DD65BD" w:rsidRDefault="00DD65BD" w:rsidP="003B0FA3">
            <w:pPr>
              <w:widowControl w:val="0"/>
              <w:adjustRightInd w:val="0"/>
              <w:spacing w:after="0" w:line="220" w:lineRule="atLeast"/>
              <w:rPr>
                <w:rFonts w:ascii="Garamond" w:hAnsi="Garamond" w:cs="Garamond"/>
                <w:color w:val="000000"/>
              </w:rPr>
            </w:pPr>
            <w:r w:rsidRPr="00DD65BD">
              <w:rPr>
                <w:rFonts w:ascii="Garamond" w:hAnsi="Garamond" w:cs="Garamond"/>
                <w:color w:val="000000"/>
                <w:sz w:val="22"/>
                <w:szCs w:val="22"/>
              </w:rPr>
              <w:t>Calle</w:t>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sz w:val="22"/>
                <w:szCs w:val="22"/>
              </w:rPr>
              <w:t>nº</w:t>
            </w:r>
            <w:r w:rsidRPr="00DD65BD">
              <w:rPr>
                <w:rFonts w:ascii="Garamond" w:hAnsi="Garamond" w:cs="Garamond"/>
                <w:color w:val="000000"/>
              </w:rPr>
              <w:tab/>
            </w:r>
          </w:p>
        </w:tc>
      </w:tr>
      <w:tr w:rsidR="00DD65BD" w:rsidRPr="00DD65BD" w:rsidTr="00DD65BD">
        <w:tc>
          <w:tcPr>
            <w:tcW w:w="9400" w:type="dxa"/>
          </w:tcPr>
          <w:p w:rsidR="00DD65BD" w:rsidRPr="00DD65BD" w:rsidRDefault="00DD65BD" w:rsidP="003B0FA3">
            <w:pPr>
              <w:widowControl w:val="0"/>
              <w:adjustRightInd w:val="0"/>
              <w:spacing w:after="0" w:line="220" w:lineRule="atLeast"/>
              <w:rPr>
                <w:rFonts w:ascii="Garamond" w:hAnsi="Garamond" w:cs="Garamond"/>
                <w:color w:val="000000"/>
              </w:rPr>
            </w:pPr>
            <w:r w:rsidRPr="00DD65BD">
              <w:rPr>
                <w:rFonts w:ascii="Garamond" w:hAnsi="Garamond" w:cs="Garamond"/>
                <w:color w:val="000000"/>
                <w:sz w:val="22"/>
                <w:szCs w:val="22"/>
              </w:rPr>
              <w:t>según Documento Nacional de Identidad nº</w:t>
            </w:r>
          </w:p>
        </w:tc>
      </w:tr>
      <w:tr w:rsidR="00DD65BD" w:rsidRPr="00DD65BD" w:rsidTr="00DD65BD">
        <w:tc>
          <w:tcPr>
            <w:tcW w:w="9400" w:type="dxa"/>
          </w:tcPr>
          <w:p w:rsidR="00DD65BD" w:rsidRPr="00DD65BD" w:rsidRDefault="00DD65BD" w:rsidP="003B0FA3">
            <w:pPr>
              <w:widowControl w:val="0"/>
              <w:adjustRightInd w:val="0"/>
              <w:spacing w:after="0" w:line="220" w:lineRule="atLeast"/>
              <w:rPr>
                <w:rFonts w:ascii="Garamond" w:hAnsi="Garamond" w:cs="Garamond"/>
                <w:color w:val="000000"/>
              </w:rPr>
            </w:pPr>
            <w:r w:rsidRPr="00DD65BD">
              <w:rPr>
                <w:rFonts w:ascii="Garamond" w:hAnsi="Garamond" w:cs="Garamond"/>
                <w:color w:val="000000"/>
                <w:sz w:val="22"/>
                <w:szCs w:val="22"/>
              </w:rPr>
              <w:t xml:space="preserve">Teléfonos </w:t>
            </w:r>
          </w:p>
        </w:tc>
      </w:tr>
      <w:tr w:rsidR="00DD65BD" w:rsidRPr="00DD65BD" w:rsidTr="00DD65BD">
        <w:tc>
          <w:tcPr>
            <w:tcW w:w="9400" w:type="dxa"/>
          </w:tcPr>
          <w:p w:rsidR="00DD65BD" w:rsidRPr="00DD65BD" w:rsidRDefault="00111B4D" w:rsidP="00111B4D">
            <w:pPr>
              <w:widowControl w:val="0"/>
              <w:adjustRightInd w:val="0"/>
              <w:spacing w:after="0" w:line="220" w:lineRule="atLeast"/>
              <w:rPr>
                <w:rFonts w:ascii="Garamond" w:hAnsi="Garamond" w:cs="Garamond"/>
                <w:color w:val="000000"/>
              </w:rPr>
            </w:pPr>
            <w:r>
              <w:rPr>
                <w:rFonts w:ascii="Garamond" w:hAnsi="Garamond" w:cs="Garamond"/>
                <w:color w:val="000000"/>
                <w:sz w:val="22"/>
                <w:szCs w:val="22"/>
              </w:rPr>
              <w:t xml:space="preserve">en nombre propio o en representación de </w:t>
            </w:r>
          </w:p>
        </w:tc>
      </w:tr>
      <w:tr w:rsidR="00DD65BD" w:rsidRPr="00DD65BD" w:rsidTr="00DD65BD">
        <w:tc>
          <w:tcPr>
            <w:tcW w:w="9400" w:type="dxa"/>
          </w:tcPr>
          <w:p w:rsidR="00DD65BD" w:rsidRDefault="00DD65BD" w:rsidP="003B0FA3">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lo que acredita en la forma prevista en el Pliego de Cláusulas Administrativas Particulares, participa en la ejecución del contrato en un porcentaje de:</w:t>
            </w:r>
          </w:p>
          <w:p w:rsidR="00111B4D" w:rsidRPr="00DD65BD" w:rsidRDefault="00111B4D" w:rsidP="003B0FA3">
            <w:pPr>
              <w:widowControl w:val="0"/>
              <w:adjustRightInd w:val="0"/>
              <w:spacing w:after="0" w:line="220" w:lineRule="atLeast"/>
              <w:rPr>
                <w:rFonts w:ascii="Garamond" w:hAnsi="Garamond" w:cs="Garamond"/>
                <w:color w:val="000000"/>
              </w:rPr>
            </w:pPr>
          </w:p>
        </w:tc>
      </w:tr>
    </w:tbl>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111B4D" w:rsidRPr="00111B4D" w:rsidRDefault="00111B4D" w:rsidP="005A5E1E">
      <w:pPr>
        <w:widowControl w:val="0"/>
        <w:autoSpaceDE w:val="0"/>
        <w:autoSpaceDN w:val="0"/>
        <w:adjustRightInd w:val="0"/>
        <w:spacing w:after="0" w:line="220" w:lineRule="atLeast"/>
        <w:ind w:left="118" w:right="114"/>
        <w:jc w:val="both"/>
        <w:rPr>
          <w:rFonts w:ascii="Garamond" w:hAnsi="Garamond" w:cs="Garamond"/>
          <w:i/>
          <w:color w:val="000000"/>
        </w:rPr>
      </w:pPr>
      <w:r w:rsidRPr="00111B4D">
        <w:rPr>
          <w:rFonts w:ascii="Garamond" w:hAnsi="Garamond" w:cs="Garamond"/>
          <w:i/>
          <w:color w:val="000000"/>
        </w:rPr>
        <w:t xml:space="preserve">(Cumpliméntese cuantas casillas procedan en función de los proponentes de la UTE.) </w:t>
      </w:r>
    </w:p>
    <w:p w:rsidR="00111B4D" w:rsidRDefault="00111B4D" w:rsidP="005A5E1E">
      <w:pPr>
        <w:widowControl w:val="0"/>
        <w:autoSpaceDE w:val="0"/>
        <w:autoSpaceDN w:val="0"/>
        <w:adjustRightInd w:val="0"/>
        <w:spacing w:after="0" w:line="220" w:lineRule="atLeast"/>
        <w:ind w:left="118" w:right="114"/>
        <w:jc w:val="both"/>
        <w:rPr>
          <w:rFonts w:ascii="Garamond" w:hAnsi="Garamond" w:cs="Garamond"/>
          <w:b/>
          <w:bCs/>
          <w:color w:val="000000"/>
        </w:rPr>
      </w:pPr>
    </w:p>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b/>
          <w:bCs/>
          <w:color w:val="000000"/>
        </w:rPr>
      </w:pPr>
      <w:r w:rsidRPr="00DD65BD">
        <w:rPr>
          <w:rFonts w:ascii="Garamond" w:hAnsi="Garamond" w:cs="Garamond"/>
          <w:b/>
          <w:bCs/>
          <w:color w:val="000000"/>
        </w:rPr>
        <w:t>MANIFIESTAN LO SIGUIENTE</w:t>
      </w:r>
    </w:p>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DD65BD">
        <w:rPr>
          <w:rFonts w:ascii="Garamond" w:hAnsi="Garamond" w:cs="Garamond"/>
          <w:color w:val="000000"/>
        </w:rPr>
        <w:t xml:space="preserve">Por el sistema de procedimiento negociado sin publicidad, se compromete, en nombre (propio o de la empresa que representa) a tomar a su cargo la ejecución de los trabajos, con estricta sujeción a los requisitos </w:t>
      </w:r>
      <w:r w:rsidRPr="00DD65BD">
        <w:rPr>
          <w:rFonts w:ascii="Garamond" w:hAnsi="Garamond" w:cs="Garamond"/>
          <w:color w:val="000000"/>
        </w:rPr>
        <w:lastRenderedPageBreak/>
        <w:t>exigidos, de acuerdo con las condiciones ofertadas,  por la cantidad de (2)</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tbl>
      <w:tblPr>
        <w:tblStyle w:val="Tablaconcuadrcula"/>
        <w:tblW w:w="0" w:type="auto"/>
        <w:tblInd w:w="118" w:type="dxa"/>
        <w:tblLook w:val="04A0" w:firstRow="1" w:lastRow="0" w:firstColumn="1" w:lastColumn="0" w:noHBand="0" w:noVBand="1"/>
      </w:tblPr>
      <w:tblGrid>
        <w:gridCol w:w="9358"/>
      </w:tblGrid>
      <w:tr w:rsidR="00111B4D" w:rsidRPr="00111B4D" w:rsidTr="00111B4D">
        <w:tc>
          <w:tcPr>
            <w:tcW w:w="9358" w:type="dxa"/>
          </w:tcPr>
          <w:p w:rsidR="00111B4D" w:rsidRDefault="00111B4D" w:rsidP="00625207">
            <w:pPr>
              <w:widowControl w:val="0"/>
              <w:adjustRightInd w:val="0"/>
              <w:spacing w:after="0" w:line="220" w:lineRule="atLeast"/>
              <w:rPr>
                <w:rFonts w:ascii="Garamond" w:hAnsi="Garamond" w:cs="Garamond"/>
                <w:b/>
                <w:color w:val="000000"/>
                <w:sz w:val="24"/>
              </w:rPr>
            </w:pPr>
            <w:r w:rsidRPr="00111B4D">
              <w:rPr>
                <w:rFonts w:ascii="Garamond" w:hAnsi="Garamond" w:cs="Garamond"/>
                <w:b/>
                <w:color w:val="000000"/>
                <w:sz w:val="24"/>
              </w:rPr>
              <w:t>Importe Base:</w:t>
            </w:r>
          </w:p>
          <w:p w:rsidR="00111B4D" w:rsidRPr="00111B4D" w:rsidRDefault="00111B4D" w:rsidP="00625207">
            <w:pPr>
              <w:widowControl w:val="0"/>
              <w:adjustRightInd w:val="0"/>
              <w:spacing w:after="0" w:line="220" w:lineRule="atLeast"/>
              <w:rPr>
                <w:rFonts w:ascii="Garamond" w:hAnsi="Garamond" w:cs="Garamond"/>
                <w:b/>
                <w:color w:val="000000"/>
                <w:sz w:val="24"/>
              </w:rPr>
            </w:pPr>
          </w:p>
        </w:tc>
      </w:tr>
      <w:tr w:rsidR="00111B4D" w:rsidRPr="00111B4D" w:rsidTr="00111B4D">
        <w:tc>
          <w:tcPr>
            <w:tcW w:w="9358" w:type="dxa"/>
          </w:tcPr>
          <w:p w:rsidR="00111B4D" w:rsidRDefault="00111B4D" w:rsidP="00625207">
            <w:pPr>
              <w:widowControl w:val="0"/>
              <w:adjustRightInd w:val="0"/>
              <w:spacing w:after="0" w:line="220" w:lineRule="atLeast"/>
              <w:rPr>
                <w:rFonts w:ascii="Garamond" w:hAnsi="Garamond" w:cs="Garamond"/>
                <w:b/>
                <w:color w:val="000000"/>
                <w:sz w:val="24"/>
              </w:rPr>
            </w:pPr>
            <w:r w:rsidRPr="00111B4D">
              <w:rPr>
                <w:rFonts w:ascii="Garamond" w:hAnsi="Garamond" w:cs="Garamond"/>
                <w:b/>
                <w:color w:val="000000"/>
                <w:sz w:val="24"/>
              </w:rPr>
              <w:t>IVA:</w:t>
            </w:r>
          </w:p>
          <w:p w:rsidR="00111B4D" w:rsidRPr="00111B4D" w:rsidRDefault="00111B4D" w:rsidP="00625207">
            <w:pPr>
              <w:widowControl w:val="0"/>
              <w:adjustRightInd w:val="0"/>
              <w:spacing w:after="0" w:line="220" w:lineRule="atLeast"/>
              <w:rPr>
                <w:rFonts w:ascii="Garamond" w:hAnsi="Garamond" w:cs="Garamond"/>
                <w:b/>
                <w:color w:val="000000"/>
                <w:sz w:val="24"/>
              </w:rPr>
            </w:pPr>
          </w:p>
        </w:tc>
      </w:tr>
      <w:tr w:rsidR="00111B4D" w:rsidRPr="00111B4D" w:rsidTr="00111B4D">
        <w:tc>
          <w:tcPr>
            <w:tcW w:w="9358" w:type="dxa"/>
          </w:tcPr>
          <w:p w:rsidR="00111B4D" w:rsidRDefault="00111B4D" w:rsidP="00625207">
            <w:pPr>
              <w:widowControl w:val="0"/>
              <w:adjustRightInd w:val="0"/>
              <w:spacing w:after="0" w:line="220" w:lineRule="atLeast"/>
              <w:rPr>
                <w:rFonts w:ascii="Garamond" w:hAnsi="Garamond" w:cs="Garamond"/>
                <w:b/>
                <w:color w:val="000000"/>
                <w:sz w:val="24"/>
              </w:rPr>
            </w:pPr>
            <w:r w:rsidRPr="00111B4D">
              <w:rPr>
                <w:rFonts w:ascii="Garamond" w:hAnsi="Garamond" w:cs="Garamond"/>
                <w:b/>
                <w:color w:val="000000"/>
                <w:sz w:val="24"/>
              </w:rPr>
              <w:t>Total de la Proposición:</w:t>
            </w:r>
          </w:p>
          <w:p w:rsidR="00111B4D" w:rsidRPr="00111B4D" w:rsidRDefault="00111B4D" w:rsidP="00625207">
            <w:pPr>
              <w:widowControl w:val="0"/>
              <w:adjustRightInd w:val="0"/>
              <w:spacing w:after="0" w:line="220" w:lineRule="atLeast"/>
              <w:rPr>
                <w:rFonts w:ascii="Garamond" w:hAnsi="Garamond" w:cs="Garamond"/>
                <w:b/>
                <w:color w:val="000000"/>
                <w:sz w:val="24"/>
              </w:rPr>
            </w:pPr>
          </w:p>
        </w:tc>
      </w:tr>
    </w:tbl>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firstLine="708"/>
        <w:jc w:val="both"/>
        <w:rPr>
          <w:rFonts w:ascii="Arial" w:hAnsi="Arial" w:cs="Arial"/>
          <w:sz w:val="24"/>
          <w:szCs w:val="24"/>
        </w:rPr>
      </w:pPr>
    </w:p>
    <w:p w:rsidR="005A5E1E" w:rsidRPr="005A5E1E" w:rsidRDefault="005A5E1E" w:rsidP="005A5E1E">
      <w:pPr>
        <w:widowControl w:val="0"/>
        <w:autoSpaceDE w:val="0"/>
        <w:autoSpaceDN w:val="0"/>
        <w:adjustRightInd w:val="0"/>
        <w:spacing w:after="0" w:line="220" w:lineRule="atLeast"/>
        <w:ind w:left="118" w:right="114" w:firstLine="708"/>
        <w:jc w:val="both"/>
        <w:rPr>
          <w:rFonts w:ascii="Garamond" w:hAnsi="Garamond" w:cs="Garamond"/>
          <w:color w:val="000000"/>
        </w:rPr>
      </w:pPr>
      <w:r w:rsidRPr="005A5E1E">
        <w:rPr>
          <w:rFonts w:ascii="Garamond" w:hAnsi="Garamond" w:cs="Garamond"/>
          <w:color w:val="000000"/>
        </w:rPr>
        <w:t>Dicho importe incluye todos los tributos que sean de aplicación, así como cualquier otro gasto contemplado en el pliego de cláusulas administrativas particulares que rige el contrato.</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right"/>
        <w:rPr>
          <w:rFonts w:ascii="Garamond" w:hAnsi="Garamond" w:cs="Garamond"/>
          <w:color w:val="000000"/>
        </w:rPr>
      </w:pPr>
      <w:r w:rsidRPr="005A5E1E">
        <w:rPr>
          <w:rFonts w:ascii="Garamond" w:hAnsi="Garamond" w:cs="Garamond"/>
          <w:color w:val="000000"/>
        </w:rPr>
        <w:t>(Lugar, fecha y firma del representante)</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(1)</w:t>
      </w:r>
      <w:r w:rsidRPr="005A5E1E">
        <w:rPr>
          <w:rFonts w:ascii="Garamond" w:hAnsi="Garamond" w:cs="Garamond"/>
          <w:color w:val="000000"/>
        </w:rPr>
        <w:tab/>
        <w:t>Expresar denominación y número del expediente.</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(2)</w:t>
      </w:r>
      <w:r w:rsidRPr="005A5E1E">
        <w:rPr>
          <w:rFonts w:ascii="Garamond" w:hAnsi="Garamond" w:cs="Garamond"/>
          <w:color w:val="000000"/>
        </w:rPr>
        <w:tab/>
        <w:t>Expresar claramente, escrita en letra y número, la cantidad de euros por las que se compromete el proponente de su ejecución.</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Al presente modelo se adjuntará, en su caso, el detalle de los precios unitarios que corresponda al desglose del precio total referido.</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466F8E" w:rsidRDefault="00466F8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111B4D">
      <w:pPr>
        <w:widowControl w:val="0"/>
        <w:autoSpaceDE w:val="0"/>
        <w:autoSpaceDN w:val="0"/>
        <w:adjustRightInd w:val="0"/>
        <w:spacing w:after="0" w:line="220" w:lineRule="atLeast"/>
        <w:ind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Pr="005A5E1E" w:rsidRDefault="005A5E1E" w:rsidP="005A5E1E">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20" w:lineRule="atLeast"/>
        <w:ind w:left="118" w:right="114"/>
        <w:jc w:val="center"/>
        <w:rPr>
          <w:rFonts w:ascii="Garamond" w:hAnsi="Garamond" w:cs="Garamond"/>
          <w:b/>
          <w:bCs/>
          <w:color w:val="000000"/>
        </w:rPr>
      </w:pPr>
      <w:r w:rsidRPr="005A5E1E">
        <w:rPr>
          <w:rFonts w:ascii="Garamond" w:hAnsi="Garamond" w:cs="Garamond"/>
          <w:b/>
          <w:bCs/>
          <w:color w:val="000000"/>
        </w:rPr>
        <w:lastRenderedPageBreak/>
        <w:t>ANEXO VII.</w:t>
      </w:r>
    </w:p>
    <w:p w:rsidR="005A5E1E" w:rsidRPr="005A5E1E" w:rsidRDefault="005A5E1E" w:rsidP="005A5E1E">
      <w:pPr>
        <w:widowControl w:val="0"/>
        <w:autoSpaceDE w:val="0"/>
        <w:autoSpaceDN w:val="0"/>
        <w:adjustRightInd w:val="0"/>
        <w:spacing w:after="0" w:line="220" w:lineRule="atLeast"/>
        <w:ind w:left="118" w:right="114"/>
        <w:jc w:val="center"/>
        <w:rPr>
          <w:rFonts w:ascii="Garamond" w:hAnsi="Garamond" w:cs="Garamond"/>
          <w:b/>
          <w:bCs/>
          <w:color w:val="000000"/>
        </w:rPr>
      </w:pPr>
      <w:r w:rsidRPr="005A5E1E">
        <w:rPr>
          <w:rFonts w:ascii="Garamond" w:hAnsi="Garamond" w:cs="Garamond"/>
          <w:b/>
          <w:bCs/>
          <w:color w:val="000000"/>
        </w:rPr>
        <w:t>PREVENCIÓN RIESGOS LABORALES</w:t>
      </w:r>
    </w:p>
    <w:p w:rsidR="005A5E1E" w:rsidRPr="005A5E1E" w:rsidRDefault="005A5E1E" w:rsidP="005A5E1E">
      <w:pPr>
        <w:widowControl w:val="0"/>
        <w:autoSpaceDE w:val="0"/>
        <w:autoSpaceDN w:val="0"/>
        <w:adjustRightInd w:val="0"/>
        <w:spacing w:after="0" w:line="240" w:lineRule="auto"/>
        <w:ind w:left="118" w:right="114"/>
        <w:jc w:val="both"/>
        <w:rPr>
          <w:rFonts w:ascii="Arial" w:hAnsi="Arial" w:cs="Arial"/>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Arial" w:hAnsi="Arial" w:cs="Arial"/>
          <w:color w:val="000000"/>
        </w:rPr>
      </w:pPr>
      <w:r w:rsidRPr="005A5E1E">
        <w:rPr>
          <w:rFonts w:ascii="Times New Roman" w:hAnsi="Times New Roman"/>
          <w:color w:val="000000"/>
        </w:rPr>
        <w:t>EXPEDIENTE:</w:t>
      </w:r>
      <w:r w:rsidRPr="005A5E1E">
        <w:rPr>
          <w:rFonts w:ascii="Arial" w:hAnsi="Arial" w:cs="Arial"/>
          <w:color w:val="000000"/>
        </w:rPr>
        <w:t xml:space="preserve"> ……………………………………………………………………………………………..</w:t>
      </w:r>
    </w:p>
    <w:p w:rsidR="005A5E1E" w:rsidRPr="005A5E1E" w:rsidRDefault="005A5E1E" w:rsidP="005A5E1E">
      <w:pPr>
        <w:widowControl w:val="0"/>
        <w:autoSpaceDE w:val="0"/>
        <w:autoSpaceDN w:val="0"/>
        <w:adjustRightInd w:val="0"/>
        <w:spacing w:after="0" w:line="240" w:lineRule="auto"/>
        <w:ind w:left="118" w:right="114"/>
        <w:jc w:val="both"/>
        <w:rPr>
          <w:rFonts w:ascii="Calibri" w:hAnsi="Calibri" w:cs="Calibri"/>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De conformidad con lo establecido en el art. 24 de la Ley 31/95, de 8 de noviembre (</w:t>
      </w:r>
      <w:r w:rsidRPr="005A5E1E">
        <w:rPr>
          <w:rFonts w:ascii="Garamond" w:hAnsi="Garamond" w:cs="Garamond"/>
          <w:b/>
          <w:bCs/>
          <w:color w:val="000000"/>
        </w:rPr>
        <w:t>Prevención de Riesgos Laborales.</w:t>
      </w:r>
      <w:r w:rsidRPr="005A5E1E">
        <w:rPr>
          <w:rFonts w:ascii="Garamond" w:hAnsi="Garamond" w:cs="Garamond"/>
          <w:color w:val="000000"/>
        </w:rPr>
        <w:t xml:space="preserve"> BOE nº 269, de 10 de noviembre) y el RD 171/04, de 30 de enero (</w:t>
      </w:r>
      <w:r w:rsidRPr="005A5E1E">
        <w:rPr>
          <w:rFonts w:ascii="Garamond" w:hAnsi="Garamond" w:cs="Garamond"/>
          <w:b/>
          <w:bCs/>
          <w:color w:val="000000"/>
        </w:rPr>
        <w:t>Coordinación de Actividades Empresariales.</w:t>
      </w:r>
      <w:r w:rsidRPr="005A5E1E">
        <w:rPr>
          <w:rFonts w:ascii="Garamond" w:hAnsi="Garamond" w:cs="Garamond"/>
          <w:color w:val="000000"/>
        </w:rPr>
        <w:t xml:space="preserve"> BOE nº 27, de 31 de enero), que desarrolla el artículo anteriormente referido, se requiere a las empresas que sean adjudicatarias de una obra, servicio o suministro en la </w:t>
      </w:r>
      <w:r w:rsidRPr="005A5E1E">
        <w:rPr>
          <w:rFonts w:ascii="Garamond" w:hAnsi="Garamond" w:cs="Garamond"/>
          <w:b/>
          <w:bCs/>
          <w:color w:val="000000"/>
        </w:rPr>
        <w:t>Universidad de Cádiz</w:t>
      </w:r>
      <w:r w:rsidRPr="005A5E1E">
        <w:rPr>
          <w:rFonts w:ascii="Garamond" w:hAnsi="Garamond" w:cs="Garamond"/>
          <w:color w:val="000000"/>
        </w:rPr>
        <w:t xml:space="preserve"> a los que se anexe el presente documento, la aportación con </w:t>
      </w:r>
      <w:r w:rsidRPr="005A5E1E">
        <w:rPr>
          <w:rFonts w:ascii="Garamond" w:hAnsi="Garamond" w:cs="Garamond"/>
          <w:color w:val="000000"/>
          <w:u w:val="single"/>
        </w:rPr>
        <w:t>carácter previo al comienzo de la correspondiente actividad</w:t>
      </w:r>
      <w:r w:rsidRPr="005A5E1E">
        <w:rPr>
          <w:rFonts w:ascii="Garamond" w:hAnsi="Garamond" w:cs="Garamond"/>
          <w:color w:val="000000"/>
        </w:rPr>
        <w:t xml:space="preserve"> la documentación que a continuación se relaciona:</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Listado de personal</w:t>
      </w:r>
      <w:r w:rsidRPr="005A5E1E">
        <w:rPr>
          <w:rFonts w:ascii="Garamond" w:hAnsi="Garamond" w:cs="Garamond"/>
          <w:color w:val="000000"/>
        </w:rPr>
        <w:t xml:space="preserve"> con su correspondiente N.I.F. y afiliación a la Seguridad Social.</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Modelos A2.2/TC2</w:t>
      </w:r>
      <w:r w:rsidRPr="005A5E1E">
        <w:rPr>
          <w:rFonts w:ascii="Garamond" w:hAnsi="Garamond" w:cs="Garamond"/>
          <w:color w:val="000000"/>
        </w:rPr>
        <w:t xml:space="preserve"> en los que figure el personal presente (para el caso del TC2 ha de subrayarse el personal participante).</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color w:val="000000"/>
        </w:rPr>
        <w:t xml:space="preserve">Copia del </w:t>
      </w:r>
      <w:r w:rsidRPr="005A5E1E">
        <w:rPr>
          <w:rFonts w:ascii="Garamond" w:hAnsi="Garamond" w:cs="Garamond"/>
          <w:b/>
          <w:bCs/>
          <w:color w:val="000000"/>
        </w:rPr>
        <w:t>Seguro de Responsabilidad Civil</w:t>
      </w:r>
      <w:r w:rsidRPr="005A5E1E">
        <w:rPr>
          <w:rFonts w:ascii="Garamond" w:hAnsi="Garamond" w:cs="Garamond"/>
          <w:color w:val="000000"/>
        </w:rPr>
        <w:t xml:space="preserve"> (apartado de capitales garantizados y cobertura patronal de accidentes de trabajo).</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Evaluación de Riesgos</w:t>
      </w:r>
      <w:r w:rsidRPr="005A5E1E">
        <w:rPr>
          <w:rFonts w:ascii="Garamond" w:hAnsi="Garamond" w:cs="Garamond"/>
          <w:color w:val="000000"/>
        </w:rPr>
        <w:t xml:space="preserve"> de la actividad contratada (por puesto de trabajo) y firmada por el empresario.</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Medidas de Prevención</w:t>
      </w:r>
      <w:r w:rsidRPr="005A5E1E">
        <w:rPr>
          <w:rFonts w:ascii="Garamond" w:hAnsi="Garamond" w:cs="Garamond"/>
          <w:color w:val="000000"/>
        </w:rPr>
        <w:t xml:space="preserve"> adoptadas y </w:t>
      </w:r>
      <w:r w:rsidRPr="005A5E1E">
        <w:rPr>
          <w:rFonts w:ascii="Garamond" w:hAnsi="Garamond" w:cs="Garamond"/>
          <w:b/>
          <w:bCs/>
          <w:color w:val="000000"/>
        </w:rPr>
        <w:t>Medidas de Protección</w:t>
      </w:r>
      <w:r w:rsidRPr="005A5E1E">
        <w:rPr>
          <w:rFonts w:ascii="Garamond" w:hAnsi="Garamond" w:cs="Garamond"/>
          <w:color w:val="000000"/>
        </w:rPr>
        <w:t xml:space="preserve"> a utilizar para minimizar los riesgos identificados.</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Planificación de la Actividad Preventiva,</w:t>
      </w:r>
      <w:r w:rsidRPr="005A5E1E">
        <w:rPr>
          <w:rFonts w:ascii="Garamond" w:hAnsi="Garamond" w:cs="Garamond"/>
          <w:color w:val="000000"/>
        </w:rPr>
        <w:t xml:space="preserve"> de acuerdo con la Evaluación de Riesgos.</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 xml:space="preserve">Certificado </w:t>
      </w:r>
      <w:r w:rsidRPr="005A5E1E">
        <w:rPr>
          <w:rFonts w:ascii="Garamond" w:hAnsi="Garamond" w:cs="Garamond"/>
          <w:color w:val="000000"/>
        </w:rPr>
        <w:t>acreditativo de la</w:t>
      </w:r>
      <w:r w:rsidRPr="005A5E1E">
        <w:rPr>
          <w:rFonts w:ascii="Garamond" w:hAnsi="Garamond" w:cs="Garamond"/>
          <w:b/>
          <w:bCs/>
          <w:color w:val="000000"/>
        </w:rPr>
        <w:t xml:space="preserve"> Formación de los Trabajadores.</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 xml:space="preserve">Documento </w:t>
      </w:r>
      <w:r w:rsidRPr="005A5E1E">
        <w:rPr>
          <w:rFonts w:ascii="Garamond" w:hAnsi="Garamond" w:cs="Garamond"/>
          <w:color w:val="000000"/>
        </w:rPr>
        <w:t>que acredite la entrega de</w:t>
      </w:r>
      <w:r w:rsidRPr="005A5E1E">
        <w:rPr>
          <w:rFonts w:ascii="Garamond" w:hAnsi="Garamond" w:cs="Garamond"/>
          <w:b/>
          <w:bCs/>
          <w:color w:val="000000"/>
        </w:rPr>
        <w:t xml:space="preserve"> Equipos de Protección Individual (</w:t>
      </w:r>
      <w:proofErr w:type="spellStart"/>
      <w:r w:rsidRPr="005A5E1E">
        <w:rPr>
          <w:rFonts w:ascii="Garamond" w:hAnsi="Garamond" w:cs="Garamond"/>
          <w:b/>
          <w:bCs/>
          <w:color w:val="000000"/>
        </w:rPr>
        <w:t>EPI´s</w:t>
      </w:r>
      <w:proofErr w:type="spellEnd"/>
      <w:r w:rsidRPr="005A5E1E">
        <w:rPr>
          <w:rFonts w:ascii="Garamond" w:hAnsi="Garamond" w:cs="Garamond"/>
          <w:b/>
          <w:bCs/>
          <w:color w:val="000000"/>
        </w:rPr>
        <w:t>)</w:t>
      </w:r>
      <w:r w:rsidRPr="005A5E1E">
        <w:rPr>
          <w:rFonts w:ascii="Garamond" w:hAnsi="Garamond" w:cs="Garamond"/>
          <w:color w:val="000000"/>
        </w:rPr>
        <w:t xml:space="preserve"> a los trabajadores.</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Nombramiento de Interlocutores</w:t>
      </w:r>
      <w:r w:rsidRPr="005A5E1E">
        <w:rPr>
          <w:rFonts w:ascii="Garamond" w:hAnsi="Garamond" w:cs="Garamond"/>
          <w:color w:val="000000"/>
        </w:rPr>
        <w:t xml:space="preserve"> en materia de prevención y recursos preventivos de acuerdo con la actividad a desarrollar.</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 xml:space="preserve">Certificado de Asociación a un Servicio de Prevención Ajeno (SPA), </w:t>
      </w:r>
      <w:r w:rsidRPr="005A5E1E">
        <w:rPr>
          <w:rFonts w:ascii="Garamond" w:hAnsi="Garamond" w:cs="Garamond"/>
          <w:color w:val="000000"/>
        </w:rPr>
        <w:t>sólo aquellas contratas que no dispongan de un Servicio de Prevención Propio en cualquiera de sus modalidades.</w:t>
      </w:r>
    </w:p>
    <w:p w:rsidR="005A5E1E" w:rsidRPr="005A5E1E" w:rsidRDefault="005A5E1E" w:rsidP="005A5E1E">
      <w:pPr>
        <w:widowControl w:val="0"/>
        <w:autoSpaceDE w:val="0"/>
        <w:autoSpaceDN w:val="0"/>
        <w:adjustRightInd w:val="0"/>
        <w:spacing w:after="0" w:line="240" w:lineRule="auto"/>
        <w:ind w:left="83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Requisitos que deberán cumplir las empresas adjudicatarias de las obras, servicios o suministros:</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color w:val="000000"/>
        </w:rPr>
        <w:t xml:space="preserve">Mantener las zonas de trabajo en </w:t>
      </w:r>
      <w:r w:rsidRPr="005A5E1E">
        <w:rPr>
          <w:rFonts w:ascii="Garamond" w:hAnsi="Garamond" w:cs="Garamond"/>
          <w:color w:val="000000"/>
          <w:u w:val="single"/>
        </w:rPr>
        <w:t>perfectas condiciones de orden y limpieza</w:t>
      </w:r>
      <w:r w:rsidRPr="005A5E1E">
        <w:rPr>
          <w:rFonts w:ascii="Garamond" w:hAnsi="Garamond" w:cs="Garamond"/>
          <w:color w:val="000000"/>
        </w:rPr>
        <w:t>.</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color w:val="000000"/>
        </w:rPr>
        <w:t xml:space="preserve">En caso de accidente laboral cumplimentarán el </w:t>
      </w:r>
      <w:r w:rsidRPr="005A5E1E">
        <w:rPr>
          <w:rFonts w:ascii="Garamond" w:hAnsi="Garamond" w:cs="Garamond"/>
          <w:color w:val="000000"/>
          <w:u w:val="single"/>
        </w:rPr>
        <w:t>parte de accidente propio</w:t>
      </w:r>
      <w:r w:rsidRPr="005A5E1E">
        <w:rPr>
          <w:rFonts w:ascii="Garamond" w:hAnsi="Garamond" w:cs="Garamond"/>
          <w:color w:val="000000"/>
        </w:rPr>
        <w:t xml:space="preserve"> (en caso de accidente grave en el plazo de </w:t>
      </w:r>
      <w:r w:rsidRPr="005A5E1E">
        <w:rPr>
          <w:rFonts w:ascii="Garamond" w:hAnsi="Garamond" w:cs="Garamond"/>
          <w:b/>
          <w:bCs/>
          <w:color w:val="000000"/>
        </w:rPr>
        <w:t>24 h.</w:t>
      </w:r>
      <w:r w:rsidRPr="005A5E1E">
        <w:rPr>
          <w:rFonts w:ascii="Garamond" w:hAnsi="Garamond" w:cs="Garamond"/>
          <w:color w:val="000000"/>
        </w:rPr>
        <w:t>).</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color w:val="000000"/>
        </w:rPr>
        <w:t xml:space="preserve">Los </w:t>
      </w:r>
      <w:r w:rsidRPr="005A5E1E">
        <w:rPr>
          <w:rFonts w:ascii="Garamond" w:hAnsi="Garamond" w:cs="Garamond"/>
          <w:color w:val="000000"/>
          <w:u w:val="single"/>
        </w:rPr>
        <w:t>equipos de trabajo</w:t>
      </w:r>
      <w:r w:rsidRPr="005A5E1E">
        <w:rPr>
          <w:rFonts w:ascii="Garamond" w:hAnsi="Garamond" w:cs="Garamond"/>
          <w:color w:val="000000"/>
        </w:rPr>
        <w:t xml:space="preserve"> que empleen los trabajadores estarán en óptimas condiciones de uso y cumplirán con la </w:t>
      </w:r>
      <w:r w:rsidRPr="005A5E1E">
        <w:rPr>
          <w:rFonts w:ascii="Garamond" w:hAnsi="Garamond" w:cs="Garamond"/>
          <w:color w:val="000000"/>
          <w:u w:val="single"/>
        </w:rPr>
        <w:t>legislación vigente</w:t>
      </w:r>
      <w:r w:rsidRPr="005A5E1E">
        <w:rPr>
          <w:rFonts w:ascii="Garamond" w:hAnsi="Garamond" w:cs="Garamond"/>
          <w:color w:val="000000"/>
        </w:rPr>
        <w:t>: RD 1215/97, de 18 de julio (</w:t>
      </w:r>
      <w:r w:rsidRPr="005A5E1E">
        <w:rPr>
          <w:rFonts w:ascii="Garamond" w:hAnsi="Garamond" w:cs="Garamond"/>
          <w:b/>
          <w:bCs/>
          <w:color w:val="000000"/>
        </w:rPr>
        <w:t>Utilización por los trabajadores de los equipos de trabajo.</w:t>
      </w:r>
      <w:r w:rsidRPr="005A5E1E">
        <w:rPr>
          <w:rFonts w:ascii="Garamond" w:hAnsi="Garamond" w:cs="Garamond"/>
          <w:color w:val="000000"/>
        </w:rPr>
        <w:t xml:space="preserve"> BOE nº 188, de 7 de julio) y modificaciones, y </w:t>
      </w:r>
      <w:r w:rsidRPr="005A5E1E">
        <w:rPr>
          <w:rFonts w:ascii="Garamond" w:hAnsi="Garamond" w:cs="Garamond"/>
          <w:b/>
          <w:bCs/>
          <w:color w:val="000000"/>
        </w:rPr>
        <w:t>Declaración CE de conformidad.</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color w:val="000000"/>
        </w:rPr>
        <w:t xml:space="preserve">Se responsabilizarán del suministro y utilización por parte de los trabajadores de las </w:t>
      </w:r>
      <w:r w:rsidRPr="005A5E1E">
        <w:rPr>
          <w:rFonts w:ascii="Garamond" w:hAnsi="Garamond" w:cs="Garamond"/>
          <w:color w:val="000000"/>
          <w:u w:val="single"/>
        </w:rPr>
        <w:t>protecciones colectivas y/o individuales</w:t>
      </w:r>
      <w:r w:rsidRPr="005A5E1E">
        <w:rPr>
          <w:rFonts w:ascii="Garamond" w:hAnsi="Garamond" w:cs="Garamond"/>
          <w:color w:val="000000"/>
        </w:rPr>
        <w:t xml:space="preserve"> necesarias para cada fase del trabajo, y de las medidas de prevención especificadas en su Plan de Prevención.</w:t>
      </w:r>
    </w:p>
    <w:p w:rsidR="005A5E1E" w:rsidRPr="005A5E1E" w:rsidRDefault="005A5E1E" w:rsidP="005A5E1E">
      <w:pPr>
        <w:widowControl w:val="0"/>
        <w:autoSpaceDE w:val="0"/>
        <w:autoSpaceDN w:val="0"/>
        <w:adjustRightInd w:val="0"/>
        <w:spacing w:after="0" w:line="240" w:lineRule="auto"/>
        <w:ind w:left="118" w:right="114"/>
        <w:jc w:val="center"/>
        <w:rPr>
          <w:rFonts w:ascii="Garamond" w:hAnsi="Garamond" w:cs="Garamond"/>
          <w:color w:val="000000"/>
        </w:rPr>
      </w:pPr>
      <w:r w:rsidRPr="005A5E1E">
        <w:rPr>
          <w:rFonts w:ascii="Garamond" w:hAnsi="Garamond" w:cs="Garamond"/>
          <w:color w:val="000000"/>
        </w:rPr>
        <w:t xml:space="preserve">Cádiz, a……de…………………. </w:t>
      </w:r>
      <w:proofErr w:type="gramStart"/>
      <w:r w:rsidRPr="005A5E1E">
        <w:rPr>
          <w:rFonts w:ascii="Garamond" w:hAnsi="Garamond" w:cs="Garamond"/>
          <w:color w:val="000000"/>
        </w:rPr>
        <w:t>de …</w:t>
      </w:r>
      <w:proofErr w:type="gramEnd"/>
      <w:r w:rsidRPr="005A5E1E">
        <w:rPr>
          <w:rFonts w:ascii="Garamond" w:hAnsi="Garamond" w:cs="Garamond"/>
          <w:color w:val="000000"/>
        </w:rPr>
        <w:t>….</w:t>
      </w:r>
    </w:p>
    <w:p w:rsidR="005A5E1E" w:rsidRPr="005A5E1E" w:rsidRDefault="005A5E1E" w:rsidP="005A5E1E">
      <w:pPr>
        <w:widowControl w:val="0"/>
        <w:autoSpaceDE w:val="0"/>
        <w:autoSpaceDN w:val="0"/>
        <w:adjustRightInd w:val="0"/>
        <w:spacing w:after="0" w:line="240" w:lineRule="auto"/>
        <w:ind w:left="118" w:right="114" w:firstLine="709"/>
        <w:jc w:val="both"/>
        <w:rPr>
          <w:rFonts w:ascii="Garamond" w:hAnsi="Garamond" w:cs="Garamond"/>
          <w:color w:val="000000"/>
        </w:rPr>
      </w:pPr>
      <w:r w:rsidRPr="005A5E1E">
        <w:rPr>
          <w:rFonts w:ascii="Garamond" w:hAnsi="Garamond" w:cs="Garamond"/>
          <w:color w:val="000000"/>
        </w:rPr>
        <w:t xml:space="preserve">Por la empresa adjudicataria, </w:t>
      </w:r>
      <w:r w:rsidRPr="005A5E1E">
        <w:rPr>
          <w:rFonts w:ascii="Garamond" w:hAnsi="Garamond" w:cs="Garamond"/>
          <w:color w:val="000000"/>
        </w:rPr>
        <w:tab/>
        <w:t xml:space="preserve">           </w:t>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t xml:space="preserve">    </w:t>
      </w:r>
      <w:r w:rsidRPr="005A5E1E">
        <w:rPr>
          <w:rFonts w:ascii="Garamond" w:hAnsi="Garamond" w:cs="Garamond"/>
          <w:color w:val="000000"/>
        </w:rPr>
        <w:tab/>
        <w:t xml:space="preserve">Conforme, </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t>EL DIRECTOR DEL SERVICIO</w:t>
      </w:r>
    </w:p>
    <w:p w:rsidR="00552DCF" w:rsidRDefault="005A5E1E" w:rsidP="00552DCF">
      <w:pPr>
        <w:widowControl w:val="0"/>
        <w:autoSpaceDE w:val="0"/>
        <w:autoSpaceDN w:val="0"/>
        <w:adjustRightInd w:val="0"/>
        <w:spacing w:after="0" w:line="240" w:lineRule="auto"/>
        <w:ind w:left="5081" w:right="114"/>
        <w:jc w:val="both"/>
        <w:rPr>
          <w:rFonts w:ascii="Garamond" w:hAnsi="Garamond" w:cs="Garamond"/>
          <w:color w:val="000000"/>
        </w:rPr>
      </w:pPr>
      <w:r w:rsidRPr="005A5E1E">
        <w:rPr>
          <w:rFonts w:ascii="Garamond" w:hAnsi="Garamond" w:cs="Garamond"/>
          <w:color w:val="000000"/>
        </w:rPr>
        <w:t xml:space="preserve">   </w:t>
      </w:r>
      <w:r w:rsidRPr="005A5E1E">
        <w:rPr>
          <w:rFonts w:ascii="Garamond" w:hAnsi="Garamond" w:cs="Garamond"/>
          <w:color w:val="000000"/>
        </w:rPr>
        <w:tab/>
        <w:t xml:space="preserve">     DE PREVENCIÓN,</w:t>
      </w:r>
    </w:p>
    <w:p w:rsidR="00111B4D" w:rsidRDefault="00552DCF" w:rsidP="00552DCF">
      <w:pPr>
        <w:widowControl w:val="0"/>
        <w:autoSpaceDE w:val="0"/>
        <w:autoSpaceDN w:val="0"/>
        <w:adjustRightInd w:val="0"/>
        <w:spacing w:after="0" w:line="240" w:lineRule="auto"/>
        <w:ind w:left="5081" w:right="114"/>
        <w:jc w:val="both"/>
        <w:rPr>
          <w:rFonts w:ascii="Garamond" w:hAnsi="Garamond" w:cs="Garamond"/>
          <w:color w:val="000000"/>
        </w:rPr>
      </w:pPr>
      <w:r>
        <w:rPr>
          <w:rFonts w:ascii="Garamond" w:hAnsi="Garamond" w:cs="Garamond"/>
          <w:color w:val="000000"/>
        </w:rPr>
        <w:t xml:space="preserve">                          F</w:t>
      </w:r>
      <w:r w:rsidR="005A5E1E" w:rsidRPr="005A5E1E">
        <w:rPr>
          <w:rFonts w:ascii="Garamond" w:hAnsi="Garamond" w:cs="Garamond"/>
          <w:color w:val="000000"/>
        </w:rPr>
        <w:t>do.:</w:t>
      </w:r>
      <w:bookmarkStart w:id="4" w:name="page_total_master0"/>
      <w:bookmarkStart w:id="5" w:name="page_total"/>
      <w:bookmarkEnd w:id="4"/>
      <w:bookmarkEnd w:id="5"/>
    </w:p>
    <w:p w:rsidR="005A5E1E" w:rsidRDefault="00111B4D" w:rsidP="00552DCF">
      <w:pPr>
        <w:widowControl w:val="0"/>
        <w:autoSpaceDE w:val="0"/>
        <w:autoSpaceDN w:val="0"/>
        <w:adjustRightInd w:val="0"/>
        <w:spacing w:after="0" w:line="240" w:lineRule="auto"/>
        <w:ind w:left="5081" w:right="114"/>
        <w:jc w:val="both"/>
        <w:rPr>
          <w:rFonts w:ascii="Garamond" w:hAnsi="Garamond" w:cs="Garamond"/>
          <w:color w:val="000000"/>
        </w:rPr>
      </w:pPr>
      <w:r>
        <w:rPr>
          <w:rFonts w:ascii="Garamond" w:hAnsi="Garamond" w:cs="Garamond"/>
          <w:color w:val="000000"/>
        </w:rPr>
        <w:lastRenderedPageBreak/>
        <w:br w:type="page"/>
      </w:r>
    </w:p>
    <w:tbl>
      <w:tblPr>
        <w:tblStyle w:val="Tablaconcuadrcula2"/>
        <w:tblW w:w="0" w:type="auto"/>
        <w:tblInd w:w="118" w:type="dxa"/>
        <w:tblLook w:val="04A0" w:firstRow="1" w:lastRow="0" w:firstColumn="1" w:lastColumn="0" w:noHBand="0" w:noVBand="1"/>
      </w:tblPr>
      <w:tblGrid>
        <w:gridCol w:w="9358"/>
      </w:tblGrid>
      <w:tr w:rsidR="005A5E1E" w:rsidRPr="005A5E1E" w:rsidTr="00552DCF">
        <w:trPr>
          <w:trHeight w:val="274"/>
        </w:trPr>
        <w:tc>
          <w:tcPr>
            <w:tcW w:w="9358" w:type="dxa"/>
          </w:tcPr>
          <w:p w:rsidR="005A5E1E" w:rsidRPr="005A5E1E" w:rsidRDefault="005A5E1E" w:rsidP="005A5E1E">
            <w:pPr>
              <w:widowControl w:val="0"/>
              <w:autoSpaceDE w:val="0"/>
              <w:autoSpaceDN w:val="0"/>
              <w:adjustRightInd w:val="0"/>
              <w:ind w:right="114"/>
              <w:jc w:val="center"/>
              <w:rPr>
                <w:rFonts w:ascii="Garamond" w:hAnsi="Garamond" w:cs="Garamond"/>
                <w:b/>
                <w:color w:val="000000" w:themeColor="text1"/>
                <w:sz w:val="22"/>
                <w:szCs w:val="22"/>
              </w:rPr>
            </w:pPr>
            <w:r w:rsidRPr="005A5E1E">
              <w:rPr>
                <w:rFonts w:ascii="Garamond" w:hAnsi="Garamond" w:cs="Garamond"/>
                <w:b/>
                <w:color w:val="000000" w:themeColor="text1"/>
                <w:sz w:val="22"/>
                <w:szCs w:val="22"/>
              </w:rPr>
              <w:lastRenderedPageBreak/>
              <w:t>ANEXO VIII</w:t>
            </w:r>
          </w:p>
        </w:tc>
      </w:tr>
    </w:tbl>
    <w:p w:rsidR="005A5E1E" w:rsidRPr="005A5E1E" w:rsidRDefault="005A5E1E" w:rsidP="005A5E1E">
      <w:pPr>
        <w:widowControl w:val="0"/>
        <w:autoSpaceDE w:val="0"/>
        <w:autoSpaceDN w:val="0"/>
        <w:adjustRightInd w:val="0"/>
        <w:spacing w:after="0" w:line="240" w:lineRule="auto"/>
        <w:ind w:left="118" w:right="114"/>
        <w:jc w:val="center"/>
        <w:rPr>
          <w:rFonts w:ascii="Garamond" w:hAnsi="Garamond" w:cs="Garamond"/>
          <w:b/>
          <w:color w:val="000000" w:themeColor="text1"/>
        </w:rPr>
      </w:pPr>
      <w:r w:rsidRPr="005A5E1E">
        <w:rPr>
          <w:rFonts w:ascii="Garamond" w:hAnsi="Garamond" w:cs="Garamond"/>
          <w:b/>
          <w:color w:val="000000" w:themeColor="text1"/>
        </w:rPr>
        <w:t>DECLARACIÓN DE CONFIDENCIALIDAD</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b/>
          <w:color w:val="FF0000"/>
        </w:rPr>
      </w:pPr>
    </w:p>
    <w:p w:rsidR="00111B4D"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 xml:space="preserve"> </w:t>
      </w:r>
    </w:p>
    <w:tbl>
      <w:tblPr>
        <w:tblStyle w:val="Tablaconcuadrcula"/>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111B4D" w:rsidTr="00111B4D">
        <w:tc>
          <w:tcPr>
            <w:tcW w:w="9400" w:type="dxa"/>
          </w:tcPr>
          <w:p w:rsidR="00111B4D" w:rsidRDefault="00111B4D" w:rsidP="005A5E1E">
            <w:pPr>
              <w:widowControl w:val="0"/>
              <w:adjustRightInd w:val="0"/>
              <w:spacing w:after="0"/>
              <w:ind w:right="114"/>
              <w:rPr>
                <w:rFonts w:ascii="Garamond" w:hAnsi="Garamond" w:cs="Garamond"/>
                <w:color w:val="000000"/>
              </w:rPr>
            </w:pPr>
            <w:r w:rsidRPr="00111B4D">
              <w:rPr>
                <w:rFonts w:ascii="Garamond" w:hAnsi="Garamond" w:cs="Garamond"/>
                <w:color w:val="000000"/>
              </w:rPr>
              <w:t>Dª./D</w:t>
            </w:r>
          </w:p>
          <w:p w:rsidR="00111B4D" w:rsidRDefault="00111B4D" w:rsidP="005A5E1E">
            <w:pPr>
              <w:widowControl w:val="0"/>
              <w:adjustRightInd w:val="0"/>
              <w:spacing w:after="0"/>
              <w:ind w:right="114"/>
              <w:rPr>
                <w:rFonts w:ascii="Garamond" w:hAnsi="Garamond" w:cs="Garamond"/>
                <w:color w:val="000000"/>
              </w:rPr>
            </w:pPr>
          </w:p>
        </w:tc>
      </w:tr>
      <w:tr w:rsidR="00111B4D" w:rsidTr="00111B4D">
        <w:tc>
          <w:tcPr>
            <w:tcW w:w="9400" w:type="dxa"/>
          </w:tcPr>
          <w:p w:rsidR="00111B4D" w:rsidRDefault="00111B4D" w:rsidP="005A5E1E">
            <w:pPr>
              <w:widowControl w:val="0"/>
              <w:adjustRightInd w:val="0"/>
              <w:spacing w:after="0"/>
              <w:ind w:right="114"/>
              <w:rPr>
                <w:rFonts w:ascii="Garamond" w:hAnsi="Garamond" w:cs="Garamond"/>
                <w:color w:val="000000"/>
              </w:rPr>
            </w:pPr>
            <w:proofErr w:type="gramStart"/>
            <w:r>
              <w:rPr>
                <w:rFonts w:ascii="Garamond" w:hAnsi="Garamond" w:cs="Garamond"/>
                <w:color w:val="000000"/>
              </w:rPr>
              <w:t>con</w:t>
            </w:r>
            <w:proofErr w:type="gramEnd"/>
            <w:r>
              <w:rPr>
                <w:rFonts w:ascii="Garamond" w:hAnsi="Garamond" w:cs="Garamond"/>
                <w:color w:val="000000"/>
              </w:rPr>
              <w:t xml:space="preserve"> N.I.F. </w:t>
            </w:r>
            <w:proofErr w:type="spellStart"/>
            <w:r>
              <w:rPr>
                <w:rFonts w:ascii="Garamond" w:hAnsi="Garamond" w:cs="Garamond"/>
                <w:color w:val="000000"/>
              </w:rPr>
              <w:t>num</w:t>
            </w:r>
            <w:proofErr w:type="spellEnd"/>
            <w:r>
              <w:rPr>
                <w:rFonts w:ascii="Garamond" w:hAnsi="Garamond" w:cs="Garamond"/>
                <w:color w:val="000000"/>
              </w:rPr>
              <w:t>.</w:t>
            </w:r>
          </w:p>
          <w:p w:rsidR="00111B4D" w:rsidRDefault="00111B4D" w:rsidP="005A5E1E">
            <w:pPr>
              <w:widowControl w:val="0"/>
              <w:adjustRightInd w:val="0"/>
              <w:spacing w:after="0"/>
              <w:ind w:right="114"/>
              <w:rPr>
                <w:rFonts w:ascii="Garamond" w:hAnsi="Garamond" w:cs="Garamond"/>
                <w:color w:val="000000"/>
              </w:rPr>
            </w:pPr>
          </w:p>
        </w:tc>
      </w:tr>
      <w:tr w:rsidR="00111B4D" w:rsidTr="00111B4D">
        <w:tc>
          <w:tcPr>
            <w:tcW w:w="9400" w:type="dxa"/>
          </w:tcPr>
          <w:p w:rsidR="00111B4D" w:rsidRDefault="00111B4D" w:rsidP="005A5E1E">
            <w:pPr>
              <w:widowControl w:val="0"/>
              <w:adjustRightInd w:val="0"/>
              <w:spacing w:after="0"/>
              <w:ind w:right="114"/>
              <w:rPr>
                <w:rFonts w:ascii="Garamond" w:hAnsi="Garamond" w:cs="Garamond"/>
                <w:color w:val="000000"/>
              </w:rPr>
            </w:pPr>
            <w:r>
              <w:rPr>
                <w:rFonts w:ascii="Garamond" w:hAnsi="Garamond" w:cs="Garamond"/>
                <w:color w:val="000000"/>
              </w:rPr>
              <w:t xml:space="preserve">Actuando </w:t>
            </w:r>
            <w:r w:rsidRPr="00111B4D">
              <w:rPr>
                <w:rFonts w:ascii="Garamond" w:hAnsi="Garamond" w:cs="Garamond"/>
                <w:color w:val="000000"/>
              </w:rPr>
              <w:t>en nombre y representación de</w:t>
            </w:r>
            <w:r>
              <w:rPr>
                <w:rFonts w:ascii="Garamond" w:hAnsi="Garamond" w:cs="Garamond"/>
                <w:color w:val="000000"/>
              </w:rPr>
              <w:t xml:space="preserve"> la empresa:</w:t>
            </w:r>
          </w:p>
          <w:p w:rsidR="00111B4D" w:rsidRDefault="00111B4D" w:rsidP="005A5E1E">
            <w:pPr>
              <w:widowControl w:val="0"/>
              <w:adjustRightInd w:val="0"/>
              <w:spacing w:after="0"/>
              <w:ind w:right="114"/>
              <w:rPr>
                <w:rFonts w:ascii="Garamond" w:hAnsi="Garamond" w:cs="Garamond"/>
                <w:color w:val="000000"/>
              </w:rPr>
            </w:pPr>
          </w:p>
        </w:tc>
      </w:tr>
      <w:tr w:rsidR="00111B4D" w:rsidTr="00111B4D">
        <w:tc>
          <w:tcPr>
            <w:tcW w:w="9400" w:type="dxa"/>
          </w:tcPr>
          <w:p w:rsidR="00111B4D" w:rsidRDefault="00111B4D" w:rsidP="00111B4D">
            <w:pPr>
              <w:widowControl w:val="0"/>
              <w:adjustRightInd w:val="0"/>
              <w:spacing w:after="0"/>
              <w:ind w:right="114"/>
              <w:rPr>
                <w:rFonts w:ascii="Garamond" w:hAnsi="Garamond" w:cs="Garamond"/>
                <w:color w:val="000000"/>
              </w:rPr>
            </w:pPr>
          </w:p>
          <w:p w:rsidR="00111B4D" w:rsidRDefault="00111B4D" w:rsidP="00111B4D">
            <w:pPr>
              <w:widowControl w:val="0"/>
              <w:adjustRightInd w:val="0"/>
              <w:spacing w:after="0"/>
              <w:ind w:right="114"/>
              <w:rPr>
                <w:rFonts w:ascii="Garamond" w:hAnsi="Garamond" w:cs="Garamond"/>
                <w:color w:val="000000"/>
              </w:rPr>
            </w:pPr>
            <w:r>
              <w:rPr>
                <w:rFonts w:ascii="Garamond" w:hAnsi="Garamond" w:cs="Garamond"/>
                <w:color w:val="000000"/>
              </w:rPr>
              <w:t xml:space="preserve">Con </w:t>
            </w:r>
            <w:r w:rsidRPr="00111B4D">
              <w:rPr>
                <w:rFonts w:ascii="Garamond" w:hAnsi="Garamond" w:cs="Garamond"/>
                <w:color w:val="000000"/>
              </w:rPr>
              <w:t xml:space="preserve"> N.I.F.</w:t>
            </w:r>
            <w:r>
              <w:rPr>
                <w:rFonts w:ascii="Garamond" w:hAnsi="Garamond" w:cs="Garamond"/>
                <w:color w:val="000000"/>
              </w:rPr>
              <w:t xml:space="preserve"> </w:t>
            </w:r>
            <w:proofErr w:type="spellStart"/>
            <w:r>
              <w:rPr>
                <w:rFonts w:ascii="Garamond" w:hAnsi="Garamond" w:cs="Garamond"/>
                <w:color w:val="000000"/>
              </w:rPr>
              <w:t>num</w:t>
            </w:r>
            <w:proofErr w:type="spellEnd"/>
            <w:r>
              <w:rPr>
                <w:rFonts w:ascii="Garamond" w:hAnsi="Garamond" w:cs="Garamond"/>
                <w:color w:val="000000"/>
              </w:rPr>
              <w:t>.</w:t>
            </w:r>
          </w:p>
        </w:tc>
      </w:tr>
    </w:tbl>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b/>
          <w:color w:val="000000"/>
        </w:rPr>
      </w:pPr>
      <w:r w:rsidRPr="005A5E1E">
        <w:rPr>
          <w:rFonts w:ascii="Garamond" w:hAnsi="Garamond" w:cs="Garamond"/>
          <w:b/>
          <w:color w:val="000000"/>
        </w:rPr>
        <w:t>DECLARA</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Que Conforme a la cláusula 6.2 del PCAP, los licitadores podrán indicar que los documentos y datos presentados en el siguiente sobre (I) que consideran de carácter confidencial, y son los que a continuación se relacionan:</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center"/>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center"/>
        <w:rPr>
          <w:rFonts w:ascii="Garamond" w:hAnsi="Garamond" w:cs="Garamond"/>
          <w:color w:val="000000"/>
        </w:rPr>
      </w:pPr>
      <w:r w:rsidRPr="005A5E1E">
        <w:rPr>
          <w:rFonts w:ascii="Garamond" w:hAnsi="Garamond" w:cs="Garamond"/>
          <w:color w:val="000000"/>
        </w:rPr>
        <w:t>(Lugar, fecha y firma)</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FF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FF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FF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No obstante lo anterior, y siguiendo el criterio interpretativo del Tribunal Administrativo de la Contratación Pública de la Comunidad de Madrid mediante Resolución 14/2014, en su informe 46/09, se comunica al licitador que:</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i/>
          <w:color w:val="000000"/>
        </w:rPr>
      </w:pPr>
      <w:r w:rsidRPr="005A5E1E">
        <w:rPr>
          <w:rFonts w:ascii="Garamond" w:hAnsi="Garamond" w:cs="Garamond"/>
          <w:i/>
          <w:color w:val="000000"/>
        </w:rPr>
        <w:t>“1º) La adjudicación del contrato está sujeta en todo caso a los principios de publicidad y transparencia (artículos 1 y 123 de la Ley citada) que se manifiestan no solo en la exigencia de dar a conocer a través los medios especificados en la Ley las licitaciones convocadas, sino sobre todo y por lo que aquí interesa, en la publicación de las adjudicaciones y en la notificación a los licitadores de los motivos que han llevado a preferir una oferta y descartar las restantes.</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i/>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i/>
          <w:color w:val="000000"/>
        </w:rPr>
      </w:pPr>
      <w:r w:rsidRPr="005A5E1E">
        <w:rPr>
          <w:rFonts w:ascii="Garamond" w:hAnsi="Garamond" w:cs="Garamond"/>
          <w:i/>
          <w:color w:val="000000"/>
        </w:rPr>
        <w:t>2º) El conocimiento de las características de la oferta puede ser imprescindible a efectos de que los licitadores que no hubieran resultado adjudicatarios puedan ejercer su derecho a interponer recurso.</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i/>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i/>
          <w:color w:val="000000"/>
        </w:rPr>
      </w:pPr>
      <w:r w:rsidRPr="005A5E1E">
        <w:rPr>
          <w:rFonts w:ascii="Garamond" w:hAnsi="Garamond" w:cs="Garamond"/>
          <w:i/>
          <w:color w:val="000000"/>
        </w:rPr>
        <w:t>3º) Finalmente, la confidencialidad sólo procede cuando el empresario, al formular la oferta, haya expresado qué extremos de ésta están afectos a la exigencia de confidencialidad”.</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Según la Resolución de referencia, en la ponderación entre el principio de transparencia y la confidencialidad de la documentación comercial, se revela como fundamental la motivación de las causas por las que no se autoriza el examen de determinados documentos. Es claro que la confidencialidad no puede afectar a la totalidad de la oferta de las licitadoras, siendo fundamental conocer determinados aspectos de la misma a efectos por lo menos de poder examinar la adecuación a derecho de las decisiones de la Administración.</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111B4D" w:rsidRDefault="005A5E1E" w:rsidP="005A5E1E">
      <w:pPr>
        <w:widowControl w:val="0"/>
        <w:autoSpaceDE w:val="0"/>
        <w:autoSpaceDN w:val="0"/>
        <w:adjustRightInd w:val="0"/>
        <w:spacing w:after="0" w:line="240" w:lineRule="auto"/>
        <w:ind w:left="142" w:right="114"/>
        <w:jc w:val="both"/>
        <w:rPr>
          <w:rFonts w:ascii="Garamond" w:hAnsi="Garamond" w:cs="Garamond"/>
          <w:color w:val="000000"/>
        </w:rPr>
      </w:pPr>
      <w:r w:rsidRPr="005A5E1E">
        <w:rPr>
          <w:rFonts w:ascii="Garamond" w:hAnsi="Garamond" w:cs="Garamond"/>
          <w:color w:val="000000"/>
        </w:rPr>
        <w:t xml:space="preserve">Por todo lo anterior, en ningún caso se podrá declarar “confidencial” la totalidad de la oferta y en caso de ser necesario, el órgano de contratación ponderará en virtud del artículo 153 del TRLCSP la oportunidad de que la divulgación de esa información puede obstaculizar la aplicación de una norma, resultar contraria al </w:t>
      </w:r>
      <w:r w:rsidRPr="005A5E1E">
        <w:rPr>
          <w:rFonts w:ascii="Garamond" w:hAnsi="Garamond" w:cs="Garamond"/>
          <w:color w:val="000000"/>
        </w:rPr>
        <w:lastRenderedPageBreak/>
        <w:t>interés público o perjudicar intereses comerciales legítimos de empresas públicas o privadas o la competencia leal entre ellas, o cuando se trate de contratos declarados secretos o reservados o cuya ejecución deba ir acompañada de medidas de seguridad especiales conforme a la legislación vigente. Todo ello tomando en consideración los criterios anteriormente señalados.</w:t>
      </w:r>
    </w:p>
    <w:p w:rsidR="005A5E1E" w:rsidRDefault="00111B4D" w:rsidP="005A5E1E">
      <w:pPr>
        <w:widowControl w:val="0"/>
        <w:autoSpaceDE w:val="0"/>
        <w:autoSpaceDN w:val="0"/>
        <w:adjustRightInd w:val="0"/>
        <w:spacing w:after="0" w:line="240" w:lineRule="auto"/>
        <w:ind w:left="142" w:right="114"/>
        <w:jc w:val="both"/>
        <w:rPr>
          <w:rFonts w:ascii="Garamond" w:hAnsi="Garamond" w:cs="Garamond"/>
          <w:color w:val="000000"/>
        </w:rPr>
      </w:pPr>
      <w:r>
        <w:rPr>
          <w:rFonts w:ascii="Garamond" w:hAnsi="Garamond" w:cs="Garamond"/>
          <w:color w:val="000000"/>
        </w:rPr>
        <w:br w:type="page"/>
      </w:r>
    </w:p>
    <w:tbl>
      <w:tblPr>
        <w:tblStyle w:val="Tablaconcuadrcula2"/>
        <w:tblW w:w="0" w:type="auto"/>
        <w:tblInd w:w="118" w:type="dxa"/>
        <w:tblLook w:val="04A0" w:firstRow="1" w:lastRow="0" w:firstColumn="1" w:lastColumn="0" w:noHBand="0" w:noVBand="1"/>
      </w:tblPr>
      <w:tblGrid>
        <w:gridCol w:w="9358"/>
      </w:tblGrid>
      <w:tr w:rsidR="005A5E1E" w:rsidRPr="005A5E1E" w:rsidTr="00203ACA">
        <w:tc>
          <w:tcPr>
            <w:tcW w:w="9358" w:type="dxa"/>
          </w:tcPr>
          <w:p w:rsidR="005A5E1E" w:rsidRPr="005A5E1E" w:rsidRDefault="005A5E1E" w:rsidP="005A5E1E">
            <w:pPr>
              <w:widowControl w:val="0"/>
              <w:autoSpaceDE w:val="0"/>
              <w:autoSpaceDN w:val="0"/>
              <w:adjustRightInd w:val="0"/>
              <w:ind w:left="118" w:right="114"/>
              <w:jc w:val="center"/>
              <w:rPr>
                <w:rFonts w:ascii="Garamond" w:hAnsi="Garamond" w:cs="Garamond"/>
                <w:b/>
                <w:color w:val="000000"/>
                <w:sz w:val="22"/>
                <w:szCs w:val="22"/>
              </w:rPr>
            </w:pPr>
            <w:r w:rsidRPr="005A5E1E">
              <w:rPr>
                <w:rFonts w:ascii="Garamond" w:hAnsi="Garamond" w:cs="Garamond"/>
                <w:b/>
                <w:color w:val="000000"/>
                <w:sz w:val="22"/>
                <w:szCs w:val="22"/>
              </w:rPr>
              <w:lastRenderedPageBreak/>
              <w:t>ANEXO IX</w:t>
            </w:r>
          </w:p>
        </w:tc>
      </w:tr>
    </w:tbl>
    <w:p w:rsidR="000D6554" w:rsidRDefault="000D6554" w:rsidP="005A5E1E">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r w:rsidRPr="005A5E1E">
        <w:rPr>
          <w:rFonts w:ascii="Garamond" w:hAnsi="Garamond" w:cs="Garamond"/>
          <w:b/>
          <w:color w:val="000000"/>
        </w:rPr>
        <w:t xml:space="preserve">AUTORIZACIÓN PARA LA CESIÓN DE INFORMACIÓN RELATIVA A OBLIGACIONES TRIBUTARIAS CON EL ESTADO Y LA COMUNIDAD AUTÓNOMA DE ANDALUCÍA EN PROCEDIMIENTOS DE CONTRATACIÓN </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Dª</w:t>
      </w:r>
      <w:proofErr w:type="gramStart"/>
      <w:r w:rsidRPr="005A5E1E">
        <w:rPr>
          <w:rFonts w:ascii="Garamond" w:hAnsi="Garamond" w:cs="Garamond"/>
          <w:color w:val="000000"/>
        </w:rPr>
        <w:t>./</w:t>
      </w:r>
      <w:proofErr w:type="gramEnd"/>
      <w:r w:rsidRPr="005A5E1E">
        <w:rPr>
          <w:rFonts w:ascii="Garamond" w:hAnsi="Garamond" w:cs="Garamond"/>
          <w:color w:val="000000"/>
        </w:rPr>
        <w:t>D.</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A5E1E">
        <w:rPr>
          <w:rFonts w:ascii="Garamond" w:hAnsi="Garamond" w:cs="Garamond"/>
          <w:color w:val="000000"/>
        </w:rPr>
        <w:t>con</w:t>
      </w:r>
      <w:proofErr w:type="gramEnd"/>
      <w:r w:rsidRPr="005A5E1E">
        <w:rPr>
          <w:rFonts w:ascii="Garamond" w:hAnsi="Garamond" w:cs="Garamond"/>
          <w:color w:val="000000"/>
        </w:rPr>
        <w:t xml:space="preserve"> residencia en</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A5E1E">
        <w:rPr>
          <w:rFonts w:ascii="Garamond" w:hAnsi="Garamond" w:cs="Garamond"/>
          <w:color w:val="000000"/>
        </w:rPr>
        <w:t>provincia</w:t>
      </w:r>
      <w:proofErr w:type="gramEnd"/>
      <w:r w:rsidRPr="005A5E1E">
        <w:rPr>
          <w:rFonts w:ascii="Garamond" w:hAnsi="Garamond" w:cs="Garamond"/>
          <w:color w:val="000000"/>
        </w:rPr>
        <w:t xml:space="preserve"> de</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A5E1E">
        <w:rPr>
          <w:rFonts w:ascii="Garamond" w:hAnsi="Garamond" w:cs="Garamond"/>
          <w:color w:val="000000"/>
        </w:rPr>
        <w:t>calle</w:t>
      </w:r>
      <w:proofErr w:type="gramEnd"/>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t>nº</w:t>
      </w:r>
      <w:r w:rsidRPr="005A5E1E">
        <w:rPr>
          <w:rFonts w:ascii="Garamond" w:hAnsi="Garamond" w:cs="Garamond"/>
          <w:color w:val="000000"/>
        </w:rPr>
        <w:tab/>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A5E1E">
        <w:rPr>
          <w:rFonts w:ascii="Garamond" w:hAnsi="Garamond" w:cs="Garamond"/>
          <w:color w:val="000000"/>
        </w:rPr>
        <w:t>según</w:t>
      </w:r>
      <w:proofErr w:type="gramEnd"/>
      <w:r w:rsidRPr="005A5E1E">
        <w:rPr>
          <w:rFonts w:ascii="Garamond" w:hAnsi="Garamond" w:cs="Garamond"/>
          <w:color w:val="000000"/>
        </w:rPr>
        <w:t xml:space="preserve"> Documento Nacional de Identidad nº</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A5E1E">
        <w:rPr>
          <w:rFonts w:ascii="Garamond" w:hAnsi="Garamond" w:cs="Garamond"/>
          <w:color w:val="000000"/>
        </w:rPr>
        <w:t>en</w:t>
      </w:r>
      <w:proofErr w:type="gramEnd"/>
      <w:r w:rsidRPr="005A5E1E">
        <w:rPr>
          <w:rFonts w:ascii="Garamond" w:hAnsi="Garamond" w:cs="Garamond"/>
          <w:color w:val="000000"/>
        </w:rPr>
        <w:t xml:space="preserve"> nombre propio o de la empresa</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A5E1E">
        <w:rPr>
          <w:rFonts w:ascii="Garamond" w:hAnsi="Garamond" w:cs="Garamond"/>
          <w:color w:val="000000"/>
        </w:rPr>
        <w:t>a</w:t>
      </w:r>
      <w:proofErr w:type="gramEnd"/>
      <w:r w:rsidRPr="005A5E1E">
        <w:rPr>
          <w:rFonts w:ascii="Garamond" w:hAnsi="Garamond" w:cs="Garamond"/>
          <w:color w:val="000000"/>
        </w:rPr>
        <w:t xml:space="preserve"> la que representa en el procedimiento de adjudicación del contrato ______________ (1): </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numPr>
          <w:ilvl w:val="0"/>
          <w:numId w:val="4"/>
        </w:numPr>
        <w:tabs>
          <w:tab w:val="num" w:pos="360"/>
        </w:tabs>
        <w:autoSpaceDE w:val="0"/>
        <w:autoSpaceDN w:val="0"/>
        <w:adjustRightInd w:val="0"/>
        <w:spacing w:after="0" w:line="240" w:lineRule="auto"/>
        <w:ind w:right="114"/>
        <w:jc w:val="both"/>
        <w:rPr>
          <w:rFonts w:ascii="Garamond" w:hAnsi="Garamond" w:cs="Garamond"/>
          <w:color w:val="000000"/>
        </w:rPr>
      </w:pPr>
      <w:r w:rsidRPr="005A5E1E">
        <w:rPr>
          <w:rFonts w:ascii="Garamond" w:hAnsi="Garamond" w:cs="Garamond"/>
          <w:color w:val="000000"/>
        </w:rPr>
        <w:t>Expediente:</w:t>
      </w:r>
      <w:r w:rsidRPr="005A5E1E">
        <w:rPr>
          <w:rFonts w:ascii="Garamond" w:hAnsi="Garamond" w:cs="Garamond"/>
          <w:color w:val="000000"/>
        </w:rPr>
        <w:tab/>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numPr>
          <w:ilvl w:val="0"/>
          <w:numId w:val="4"/>
        </w:numPr>
        <w:tabs>
          <w:tab w:val="num" w:pos="360"/>
        </w:tabs>
        <w:autoSpaceDE w:val="0"/>
        <w:autoSpaceDN w:val="0"/>
        <w:adjustRightInd w:val="0"/>
        <w:spacing w:after="0" w:line="240" w:lineRule="auto"/>
        <w:ind w:right="114"/>
        <w:jc w:val="both"/>
        <w:rPr>
          <w:rFonts w:ascii="Garamond" w:hAnsi="Garamond" w:cs="Garamond"/>
          <w:color w:val="000000"/>
        </w:rPr>
      </w:pPr>
      <w:r w:rsidRPr="005A5E1E">
        <w:rPr>
          <w:rFonts w:ascii="Garamond" w:hAnsi="Garamond" w:cs="Garamond"/>
          <w:color w:val="000000"/>
        </w:rPr>
        <w:t>Título</w:t>
      </w:r>
      <w:r w:rsidRPr="005A5E1E">
        <w:rPr>
          <w:rFonts w:ascii="Garamond" w:hAnsi="Garamond" w:cs="Garamond"/>
          <w:color w:val="000000"/>
        </w:rPr>
        <w:tab/>
        <w:t>:</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numPr>
          <w:ilvl w:val="0"/>
          <w:numId w:val="4"/>
        </w:numPr>
        <w:tabs>
          <w:tab w:val="num" w:pos="360"/>
        </w:tabs>
        <w:autoSpaceDE w:val="0"/>
        <w:autoSpaceDN w:val="0"/>
        <w:adjustRightInd w:val="0"/>
        <w:spacing w:after="0" w:line="240" w:lineRule="auto"/>
        <w:ind w:right="114"/>
        <w:jc w:val="both"/>
        <w:rPr>
          <w:rFonts w:ascii="Garamond" w:hAnsi="Garamond" w:cs="Garamond"/>
          <w:color w:val="000000"/>
        </w:rPr>
      </w:pPr>
      <w:r w:rsidRPr="005A5E1E">
        <w:rPr>
          <w:rFonts w:ascii="Garamond" w:hAnsi="Garamond" w:cs="Garamond"/>
          <w:color w:val="000000"/>
        </w:rPr>
        <w:t>Localidad:</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Autoriza a la Universidad de Cádiz a solicitar la cesión de la información por medios informáticos o telemáticos, sobre la circunstancia de estar o no al corriente de sus obligaciones tributarias y de la Seguridad Social con la Comunidad Autónoma de Andalucía así como con el Estado a efectos del procedimiento de contratación del expediente anteriormente indicado, de acuerdo con lo establecido en la Ley Orgánica 15/1999, de 13 de diciembre, de Protección de Datos de Carácter Personal, disposición adicional cuarta de la Ley 40/1998, de 9 de diciembre, del Impuesto sobre la Renta de las Personas Físicas y otras Normas Tributarias, y demás disposiciones de aplicación.</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393FFC" w:rsidRDefault="00393FFC" w:rsidP="00393FFC">
      <w:pPr>
        <w:widowControl w:val="0"/>
        <w:autoSpaceDE w:val="0"/>
        <w:autoSpaceDN w:val="0"/>
        <w:adjustRightInd w:val="0"/>
        <w:spacing w:after="0" w:line="240" w:lineRule="auto"/>
        <w:ind w:left="7118" w:right="114"/>
        <w:jc w:val="both"/>
        <w:rPr>
          <w:rFonts w:ascii="Garamond" w:hAnsi="Garamond" w:cs="Garamond"/>
          <w:color w:val="000000"/>
        </w:rPr>
      </w:pPr>
    </w:p>
    <w:p w:rsidR="005A5E1E" w:rsidRPr="005A5E1E" w:rsidRDefault="005A5E1E" w:rsidP="00393FFC">
      <w:pPr>
        <w:widowControl w:val="0"/>
        <w:autoSpaceDE w:val="0"/>
        <w:autoSpaceDN w:val="0"/>
        <w:adjustRightInd w:val="0"/>
        <w:spacing w:after="0" w:line="240" w:lineRule="auto"/>
        <w:ind w:left="7118" w:right="114"/>
        <w:jc w:val="both"/>
        <w:rPr>
          <w:rFonts w:ascii="Garamond" w:hAnsi="Garamond" w:cs="Garamond"/>
          <w:color w:val="000000"/>
        </w:rPr>
      </w:pPr>
      <w:r w:rsidRPr="005A5E1E">
        <w:rPr>
          <w:rFonts w:ascii="Garamond" w:hAnsi="Garamond" w:cs="Garamond"/>
          <w:color w:val="000000"/>
        </w:rPr>
        <w:t>(Lugar, fecha y firma)</w:t>
      </w:r>
    </w:p>
    <w:p w:rsid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393FFC" w:rsidRPr="005A5E1E" w:rsidRDefault="00393FFC"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numPr>
          <w:ilvl w:val="0"/>
          <w:numId w:val="10"/>
        </w:numPr>
        <w:autoSpaceDE w:val="0"/>
        <w:autoSpaceDN w:val="0"/>
        <w:adjustRightInd w:val="0"/>
        <w:spacing w:after="0" w:line="240" w:lineRule="auto"/>
        <w:ind w:right="114"/>
        <w:jc w:val="both"/>
        <w:rPr>
          <w:rFonts w:ascii="Garamond" w:hAnsi="Garamond" w:cs="Garamond"/>
          <w:color w:val="000000"/>
        </w:rPr>
      </w:pPr>
      <w:r w:rsidRPr="005A5E1E">
        <w:rPr>
          <w:rFonts w:ascii="Garamond" w:hAnsi="Garamond" w:cs="Garamond"/>
          <w:color w:val="000000"/>
        </w:rPr>
        <w:t>Expresar denominación y número del expediente.</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FF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FF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FF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393FFC" w:rsidRDefault="00393FFC" w:rsidP="005A5E1E">
      <w:pPr>
        <w:widowControl w:val="0"/>
        <w:autoSpaceDE w:val="0"/>
        <w:autoSpaceDN w:val="0"/>
        <w:adjustRightInd w:val="0"/>
        <w:spacing w:after="0" w:line="240" w:lineRule="auto"/>
        <w:ind w:left="118" w:right="114"/>
        <w:jc w:val="both"/>
        <w:rPr>
          <w:rFonts w:ascii="Garamond" w:hAnsi="Garamond" w:cs="Garamond"/>
          <w:b/>
          <w:color w:val="1F497D" w:themeColor="text2"/>
        </w:rPr>
      </w:pPr>
      <w:r w:rsidRPr="007A1C5C">
        <w:rPr>
          <w:rFonts w:ascii="Garamond" w:hAnsi="Garamond" w:cs="Garamond"/>
          <w:b/>
          <w:color w:val="1F497D" w:themeColor="text2"/>
        </w:rPr>
        <w:t>La presente autorización de cesión de información se ejercerá a través de la Plataforma de Contratación del Sector Público, del ROLECE o del Registro de licitadores de la Junta de Andalucía, para obtención de la información actualizada disponible en cualquiera de ellos.</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b/>
          <w:color w:val="000000"/>
        </w:rPr>
      </w:pPr>
    </w:p>
    <w:tbl>
      <w:tblPr>
        <w:tblStyle w:val="Tablaconcuadrcula2"/>
        <w:tblW w:w="0" w:type="auto"/>
        <w:tblInd w:w="118" w:type="dxa"/>
        <w:tblLook w:val="04A0" w:firstRow="1" w:lastRow="0" w:firstColumn="1" w:lastColumn="0" w:noHBand="0" w:noVBand="1"/>
      </w:tblPr>
      <w:tblGrid>
        <w:gridCol w:w="9358"/>
      </w:tblGrid>
      <w:tr w:rsidR="005A5E1E" w:rsidRPr="005A5E1E" w:rsidTr="00203ACA">
        <w:tc>
          <w:tcPr>
            <w:tcW w:w="9358" w:type="dxa"/>
          </w:tcPr>
          <w:p w:rsidR="005A5E1E" w:rsidRPr="005A5E1E" w:rsidRDefault="005A5E1E" w:rsidP="005A5E1E">
            <w:pPr>
              <w:widowControl w:val="0"/>
              <w:autoSpaceDE w:val="0"/>
              <w:autoSpaceDN w:val="0"/>
              <w:adjustRightInd w:val="0"/>
              <w:ind w:right="114"/>
              <w:jc w:val="center"/>
              <w:rPr>
                <w:rFonts w:ascii="Garamond" w:hAnsi="Garamond" w:cs="Garamond"/>
                <w:b/>
                <w:color w:val="000000"/>
                <w:sz w:val="22"/>
                <w:szCs w:val="22"/>
              </w:rPr>
            </w:pPr>
            <w:r w:rsidRPr="005A5E1E">
              <w:rPr>
                <w:rFonts w:ascii="Garamond" w:hAnsi="Garamond" w:cs="Garamond"/>
                <w:b/>
                <w:color w:val="000000"/>
                <w:sz w:val="22"/>
                <w:szCs w:val="22"/>
              </w:rPr>
              <w:lastRenderedPageBreak/>
              <w:t>ANEXO X</w:t>
            </w:r>
          </w:p>
        </w:tc>
      </w:tr>
    </w:tbl>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b/>
          <w:color w:val="000000"/>
        </w:rPr>
        <w:t xml:space="preserve"> </w:t>
      </w:r>
      <w:r w:rsidRPr="00552DCF">
        <w:rPr>
          <w:rFonts w:ascii="Garamond" w:hAnsi="Garamond" w:cs="Garamond"/>
          <w:color w:val="000000"/>
        </w:rPr>
        <w:t xml:space="preserve">RELACIÓN DE EMPRESAS PERTENECIENTES AL MISMO GRUPO. </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Dª</w:t>
      </w:r>
      <w:proofErr w:type="gramStart"/>
      <w:r w:rsidRPr="00552DCF">
        <w:rPr>
          <w:rFonts w:ascii="Garamond" w:hAnsi="Garamond" w:cs="Garamond"/>
          <w:color w:val="000000"/>
        </w:rPr>
        <w:t>./</w:t>
      </w:r>
      <w:proofErr w:type="gramEnd"/>
      <w:r w:rsidRPr="00552DCF">
        <w:rPr>
          <w:rFonts w:ascii="Garamond" w:hAnsi="Garamond" w:cs="Garamond"/>
          <w:color w:val="000000"/>
        </w:rPr>
        <w:t>D.</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52DCF">
        <w:rPr>
          <w:rFonts w:ascii="Garamond" w:hAnsi="Garamond" w:cs="Garamond"/>
          <w:color w:val="000000"/>
        </w:rPr>
        <w:t>con</w:t>
      </w:r>
      <w:proofErr w:type="gramEnd"/>
      <w:r w:rsidRPr="00552DCF">
        <w:rPr>
          <w:rFonts w:ascii="Garamond" w:hAnsi="Garamond" w:cs="Garamond"/>
          <w:color w:val="000000"/>
        </w:rPr>
        <w:t xml:space="preserve"> residencia en</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Provincia de</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Calle</w:t>
      </w:r>
      <w:r w:rsidRPr="00552DCF">
        <w:rPr>
          <w:rFonts w:ascii="Garamond" w:hAnsi="Garamond" w:cs="Garamond"/>
          <w:color w:val="000000"/>
        </w:rPr>
        <w:tab/>
      </w:r>
      <w:r w:rsidRPr="00552DCF">
        <w:rPr>
          <w:rFonts w:ascii="Garamond" w:hAnsi="Garamond" w:cs="Garamond"/>
          <w:color w:val="000000"/>
        </w:rPr>
        <w:tab/>
      </w:r>
      <w:r w:rsidRPr="00552DCF">
        <w:rPr>
          <w:rFonts w:ascii="Garamond" w:hAnsi="Garamond" w:cs="Garamond"/>
          <w:color w:val="000000"/>
        </w:rPr>
        <w:tab/>
      </w:r>
      <w:r w:rsidRPr="00552DCF">
        <w:rPr>
          <w:rFonts w:ascii="Garamond" w:hAnsi="Garamond" w:cs="Garamond"/>
          <w:color w:val="000000"/>
        </w:rPr>
        <w:tab/>
      </w:r>
      <w:r w:rsidRPr="00552DCF">
        <w:rPr>
          <w:rFonts w:ascii="Garamond" w:hAnsi="Garamond" w:cs="Garamond"/>
          <w:color w:val="000000"/>
        </w:rPr>
        <w:tab/>
      </w:r>
      <w:r w:rsidRPr="00552DCF">
        <w:rPr>
          <w:rFonts w:ascii="Garamond" w:hAnsi="Garamond" w:cs="Garamond"/>
          <w:color w:val="000000"/>
        </w:rPr>
        <w:tab/>
        <w:t>nº</w:t>
      </w:r>
      <w:r w:rsidRPr="00552DCF">
        <w:rPr>
          <w:rFonts w:ascii="Garamond" w:hAnsi="Garamond" w:cs="Garamond"/>
          <w:color w:val="000000"/>
        </w:rPr>
        <w:tab/>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52DCF">
        <w:rPr>
          <w:rFonts w:ascii="Garamond" w:hAnsi="Garamond" w:cs="Garamond"/>
          <w:color w:val="000000"/>
        </w:rPr>
        <w:t>según</w:t>
      </w:r>
      <w:proofErr w:type="gramEnd"/>
      <w:r w:rsidRPr="00552DCF">
        <w:rPr>
          <w:rFonts w:ascii="Garamond" w:hAnsi="Garamond" w:cs="Garamond"/>
          <w:color w:val="000000"/>
        </w:rPr>
        <w:t xml:space="preserve"> Documento Nacional de Identidad nº</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52DCF">
        <w:rPr>
          <w:rFonts w:ascii="Garamond" w:hAnsi="Garamond" w:cs="Garamond"/>
          <w:color w:val="000000"/>
        </w:rPr>
        <w:t>en</w:t>
      </w:r>
      <w:proofErr w:type="gramEnd"/>
      <w:r w:rsidRPr="00552DCF">
        <w:rPr>
          <w:rFonts w:ascii="Garamond" w:hAnsi="Garamond" w:cs="Garamond"/>
          <w:color w:val="000000"/>
        </w:rPr>
        <w:t xml:space="preserve"> nombre, propio o de la empresa que representa (1) </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DECLARA</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 xml:space="preserve">Que la empresa a la que representa: </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 xml:space="preserve"> </w:t>
      </w:r>
      <w:r w:rsidRPr="00552DCF">
        <w:rPr>
          <w:rFonts w:ascii="Garamond" w:hAnsi="Garamond" w:cs="Garamond"/>
          <w:color w:val="000000"/>
        </w:rPr>
        <w:sym w:font="Symbol" w:char="F094"/>
      </w:r>
      <w:r w:rsidRPr="00552DCF">
        <w:rPr>
          <w:rFonts w:ascii="Garamond" w:hAnsi="Garamond" w:cs="Garamond"/>
          <w:color w:val="000000"/>
        </w:rPr>
        <w:t xml:space="preserve"> Concurren a la licitación otras empresas del Grupo que se encuentren en alguno de los supuestos del artículo 42.1  del Código de Comercio. </w:t>
      </w:r>
      <w:r w:rsidRPr="00552DCF">
        <w:rPr>
          <w:rFonts w:ascii="Garamond" w:hAnsi="Garamond" w:cs="Garamond"/>
          <w:i/>
          <w:color w:val="000000"/>
        </w:rPr>
        <w:t>(Indicar nombre de las otras empresas)</w:t>
      </w:r>
      <w:r w:rsidRPr="00552DCF">
        <w:rPr>
          <w:rFonts w:ascii="Garamond" w:hAnsi="Garamond" w:cs="Garamond"/>
          <w:color w:val="000000"/>
        </w:rPr>
        <w:t xml:space="preserve">           </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 xml:space="preserve"> </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(Lugar, fecha y firma)</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sectPr w:rsidR="005A5E1E" w:rsidSect="001F00A2">
      <w:headerReference w:type="even" r:id="rId9"/>
      <w:headerReference w:type="default" r:id="rId10"/>
      <w:footerReference w:type="even" r:id="rId11"/>
      <w:footerReference w:type="default" r:id="rId12"/>
      <w:headerReference w:type="first" r:id="rId13"/>
      <w:footerReference w:type="first" r:id="rId14"/>
      <w:pgSz w:w="11900" w:h="16820"/>
      <w:pgMar w:top="2280" w:right="1320" w:bottom="1400" w:left="1320" w:header="680" w:footer="96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DB7" w:rsidRDefault="00AF5DB7">
      <w:pPr>
        <w:spacing w:after="0" w:line="240" w:lineRule="auto"/>
      </w:pPr>
      <w:r>
        <w:separator/>
      </w:r>
    </w:p>
  </w:endnote>
  <w:endnote w:type="continuationSeparator" w:id="0">
    <w:p w:rsidR="00AF5DB7" w:rsidRDefault="00AF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Osaka"/>
    <w:panose1 w:val="02020603050405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16" w:rsidRDefault="009804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16" w:rsidRDefault="00980416" w:rsidP="001023E8">
    <w:pPr>
      <w:widowControl w:val="0"/>
      <w:tabs>
        <w:tab w:val="left" w:pos="108"/>
        <w:tab w:val="left" w:pos="6912"/>
        <w:tab w:val="right" w:pos="10031"/>
      </w:tabs>
      <w:autoSpaceDE w:val="0"/>
      <w:autoSpaceDN w:val="0"/>
      <w:adjustRightInd w:val="0"/>
      <w:spacing w:after="0" w:line="240" w:lineRule="auto"/>
      <w:ind w:left="120" w:right="116"/>
      <w:jc w:val="right"/>
      <w:rPr>
        <w:rFonts w:ascii="Garamond" w:hAnsi="Garamond" w:cs="Garamond"/>
        <w:color w:val="000000"/>
        <w:sz w:val="20"/>
        <w:szCs w:val="20"/>
      </w:rPr>
    </w:pPr>
    <w:proofErr w:type="spellStart"/>
    <w:r>
      <w:rPr>
        <w:rFonts w:ascii="Garamond" w:hAnsi="Garamond" w:cs="Garamond"/>
        <w:color w:val="000000"/>
        <w:sz w:val="20"/>
        <w:szCs w:val="20"/>
      </w:rPr>
      <w:t>Expdte</w:t>
    </w:r>
    <w:proofErr w:type="spellEnd"/>
    <w:r>
      <w:rPr>
        <w:rFonts w:ascii="Garamond" w:hAnsi="Garamond" w:cs="Garamond"/>
        <w:color w:val="000000"/>
        <w:sz w:val="20"/>
        <w:szCs w:val="20"/>
      </w:rPr>
      <w:t xml:space="preserve"> C15-S02-17</w:t>
    </w:r>
  </w:p>
  <w:p w:rsidR="0080415D" w:rsidRDefault="0080415D" w:rsidP="001023E8">
    <w:pPr>
      <w:widowControl w:val="0"/>
      <w:tabs>
        <w:tab w:val="left" w:pos="108"/>
        <w:tab w:val="left" w:pos="6912"/>
        <w:tab w:val="right" w:pos="10031"/>
      </w:tabs>
      <w:autoSpaceDE w:val="0"/>
      <w:autoSpaceDN w:val="0"/>
      <w:adjustRightInd w:val="0"/>
      <w:spacing w:after="0" w:line="240" w:lineRule="auto"/>
      <w:ind w:left="120" w:right="116"/>
      <w:jc w:val="right"/>
      <w:rPr>
        <w:rFonts w:ascii="Arial" w:hAnsi="Arial" w:cs="Arial"/>
        <w:sz w:val="24"/>
        <w:szCs w:val="24"/>
      </w:rPr>
    </w:pPr>
    <w:bookmarkStart w:id="6" w:name="_GoBack"/>
    <w:bookmarkEnd w:id="6"/>
    <w:r>
      <w:rPr>
        <w:rFonts w:ascii="Garamond" w:hAnsi="Garamond" w:cs="Garamond"/>
        <w:color w:val="000000"/>
        <w:sz w:val="20"/>
        <w:szCs w:val="20"/>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16" w:rsidRDefault="009804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DB7" w:rsidRDefault="00AF5DB7">
      <w:pPr>
        <w:spacing w:after="0" w:line="240" w:lineRule="auto"/>
      </w:pPr>
      <w:r>
        <w:separator/>
      </w:r>
    </w:p>
  </w:footnote>
  <w:footnote w:type="continuationSeparator" w:id="0">
    <w:p w:rsidR="00AF5DB7" w:rsidRDefault="00AF5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16" w:rsidRDefault="009804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15D" w:rsidRDefault="00154A67">
    <w:pPr>
      <w:widowControl w:val="0"/>
      <w:autoSpaceDE w:val="0"/>
      <w:autoSpaceDN w:val="0"/>
      <w:adjustRightInd w:val="0"/>
      <w:spacing w:after="120" w:line="240" w:lineRule="auto"/>
      <w:ind w:left="120" w:right="116"/>
      <w:jc w:val="both"/>
      <w:rPr>
        <w:rFonts w:ascii="Arial" w:hAnsi="Arial" w:cs="Arial"/>
        <w:sz w:val="24"/>
        <w:szCs w:val="24"/>
      </w:rPr>
    </w:pPr>
    <w:r>
      <w:rPr>
        <w:rFonts w:ascii="Arial" w:hAnsi="Arial" w:cs="Arial"/>
        <w:noProof/>
        <w:sz w:val="24"/>
        <w:szCs w:val="24"/>
      </w:rPr>
      <w:drawing>
        <wp:inline distT="0" distB="0" distL="0" distR="0">
          <wp:extent cx="2057400" cy="9353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353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16" w:rsidRDefault="009804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002"/>
    <w:multiLevelType w:val="hybridMultilevel"/>
    <w:tmpl w:val="2B526784"/>
    <w:lvl w:ilvl="0" w:tplc="EA44E7E8">
      <w:start w:val="1"/>
      <w:numFmt w:val="upperRoman"/>
      <w:lvlText w:val="%1."/>
      <w:lvlJc w:val="left"/>
      <w:pPr>
        <w:ind w:left="840" w:hanging="720"/>
      </w:pPr>
      <w:rPr>
        <w:rFonts w:cs="Times New Roman" w:hint="default"/>
      </w:rPr>
    </w:lvl>
    <w:lvl w:ilvl="1" w:tplc="0C0A0019" w:tentative="1">
      <w:start w:val="1"/>
      <w:numFmt w:val="lowerLetter"/>
      <w:lvlText w:val="%2."/>
      <w:lvlJc w:val="left"/>
      <w:pPr>
        <w:ind w:left="1200" w:hanging="360"/>
      </w:pPr>
      <w:rPr>
        <w:rFonts w:cs="Times New Roman"/>
      </w:rPr>
    </w:lvl>
    <w:lvl w:ilvl="2" w:tplc="0C0A001B" w:tentative="1">
      <w:start w:val="1"/>
      <w:numFmt w:val="lowerRoman"/>
      <w:lvlText w:val="%3."/>
      <w:lvlJc w:val="right"/>
      <w:pPr>
        <w:ind w:left="1920" w:hanging="180"/>
      </w:pPr>
      <w:rPr>
        <w:rFonts w:cs="Times New Roman"/>
      </w:rPr>
    </w:lvl>
    <w:lvl w:ilvl="3" w:tplc="0C0A000F" w:tentative="1">
      <w:start w:val="1"/>
      <w:numFmt w:val="decimal"/>
      <w:lvlText w:val="%4."/>
      <w:lvlJc w:val="left"/>
      <w:pPr>
        <w:ind w:left="2640" w:hanging="360"/>
      </w:pPr>
      <w:rPr>
        <w:rFonts w:cs="Times New Roman"/>
      </w:rPr>
    </w:lvl>
    <w:lvl w:ilvl="4" w:tplc="0C0A0019" w:tentative="1">
      <w:start w:val="1"/>
      <w:numFmt w:val="lowerLetter"/>
      <w:lvlText w:val="%5."/>
      <w:lvlJc w:val="left"/>
      <w:pPr>
        <w:ind w:left="3360" w:hanging="360"/>
      </w:pPr>
      <w:rPr>
        <w:rFonts w:cs="Times New Roman"/>
      </w:rPr>
    </w:lvl>
    <w:lvl w:ilvl="5" w:tplc="0C0A001B" w:tentative="1">
      <w:start w:val="1"/>
      <w:numFmt w:val="lowerRoman"/>
      <w:lvlText w:val="%6."/>
      <w:lvlJc w:val="right"/>
      <w:pPr>
        <w:ind w:left="4080" w:hanging="180"/>
      </w:pPr>
      <w:rPr>
        <w:rFonts w:cs="Times New Roman"/>
      </w:rPr>
    </w:lvl>
    <w:lvl w:ilvl="6" w:tplc="0C0A000F" w:tentative="1">
      <w:start w:val="1"/>
      <w:numFmt w:val="decimal"/>
      <w:lvlText w:val="%7."/>
      <w:lvlJc w:val="left"/>
      <w:pPr>
        <w:ind w:left="4800" w:hanging="360"/>
      </w:pPr>
      <w:rPr>
        <w:rFonts w:cs="Times New Roman"/>
      </w:rPr>
    </w:lvl>
    <w:lvl w:ilvl="7" w:tplc="0C0A0019" w:tentative="1">
      <w:start w:val="1"/>
      <w:numFmt w:val="lowerLetter"/>
      <w:lvlText w:val="%8."/>
      <w:lvlJc w:val="left"/>
      <w:pPr>
        <w:ind w:left="5520" w:hanging="360"/>
      </w:pPr>
      <w:rPr>
        <w:rFonts w:cs="Times New Roman"/>
      </w:rPr>
    </w:lvl>
    <w:lvl w:ilvl="8" w:tplc="0C0A001B" w:tentative="1">
      <w:start w:val="1"/>
      <w:numFmt w:val="lowerRoman"/>
      <w:lvlText w:val="%9."/>
      <w:lvlJc w:val="right"/>
      <w:pPr>
        <w:ind w:left="6240" w:hanging="180"/>
      </w:pPr>
      <w:rPr>
        <w:rFonts w:cs="Times New Roman"/>
      </w:rPr>
    </w:lvl>
  </w:abstractNum>
  <w:abstractNum w:abstractNumId="1">
    <w:nsid w:val="174A1832"/>
    <w:multiLevelType w:val="multilevel"/>
    <w:tmpl w:val="00000029"/>
    <w:lvl w:ilvl="0">
      <w:start w:val="1"/>
      <w:numFmt w:val="bullet"/>
      <w:lvlText w:val=""/>
      <w:lvlJc w:val="left"/>
      <w:pPr>
        <w:tabs>
          <w:tab w:val="num" w:pos="828"/>
        </w:tabs>
        <w:ind w:left="828" w:hanging="360"/>
      </w:pPr>
      <w:rPr>
        <w:rFonts w:ascii="Wingdings" w:hAnsi="Wingdings"/>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Wingdings" w:hAnsi="Wingdings"/>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Wingdings" w:hAnsi="Wingdings"/>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Wingdings" w:hAnsi="Wingdings"/>
        <w:color w:val="000000"/>
        <w:sz w:val="24"/>
      </w:rPr>
    </w:lvl>
  </w:abstractNum>
  <w:abstractNum w:abstractNumId="2">
    <w:nsid w:val="209B212A"/>
    <w:multiLevelType w:val="hybridMultilevel"/>
    <w:tmpl w:val="D9029FCC"/>
    <w:lvl w:ilvl="0" w:tplc="31D2AA1C">
      <w:start w:val="178"/>
      <w:numFmt w:val="bullet"/>
      <w:lvlText w:val="-"/>
      <w:lvlJc w:val="left"/>
      <w:pPr>
        <w:ind w:left="480" w:hanging="360"/>
      </w:pPr>
      <w:rPr>
        <w:rFonts w:ascii="Garamond" w:eastAsia="Times New Roman" w:hAnsi="Garamond" w:hint="default"/>
      </w:rPr>
    </w:lvl>
    <w:lvl w:ilvl="1" w:tplc="0C0A0003" w:tentative="1">
      <w:start w:val="1"/>
      <w:numFmt w:val="bullet"/>
      <w:lvlText w:val="o"/>
      <w:lvlJc w:val="left"/>
      <w:pPr>
        <w:ind w:left="1560" w:hanging="360"/>
      </w:pPr>
      <w:rPr>
        <w:rFonts w:ascii="Courier New" w:hAnsi="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3">
    <w:nsid w:val="229907C7"/>
    <w:multiLevelType w:val="hybridMultilevel"/>
    <w:tmpl w:val="10B8B914"/>
    <w:lvl w:ilvl="0" w:tplc="0A94554E">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4">
    <w:nsid w:val="27CA2B3B"/>
    <w:multiLevelType w:val="hybridMultilevel"/>
    <w:tmpl w:val="80B294D2"/>
    <w:lvl w:ilvl="0" w:tplc="31D2AA1C">
      <w:start w:val="178"/>
      <w:numFmt w:val="bullet"/>
      <w:lvlText w:val="-"/>
      <w:lvlJc w:val="left"/>
      <w:pPr>
        <w:ind w:left="360" w:hanging="360"/>
      </w:pPr>
      <w:rPr>
        <w:rFonts w:ascii="Garamond" w:eastAsia="Times New Roman" w:hAnsi="Garamond"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8F35A2"/>
    <w:multiLevelType w:val="multilevel"/>
    <w:tmpl w:val="00000017"/>
    <w:lvl w:ilvl="0">
      <w:start w:val="16"/>
      <w:numFmt w:val="bullet"/>
      <w:lvlText w:val="-"/>
      <w:lvlJc w:val="left"/>
      <w:pPr>
        <w:tabs>
          <w:tab w:val="num" w:pos="2034"/>
        </w:tabs>
        <w:ind w:left="2034" w:hanging="360"/>
      </w:pPr>
      <w:rPr>
        <w:rFonts w:ascii="Arial" w:hAnsi="Arial"/>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D5C6D5B"/>
    <w:multiLevelType w:val="hybridMultilevel"/>
    <w:tmpl w:val="D0340870"/>
    <w:lvl w:ilvl="0" w:tplc="58D09864">
      <w:numFmt w:val="bullet"/>
      <w:lvlText w:val="-"/>
      <w:lvlJc w:val="left"/>
      <w:pPr>
        <w:ind w:left="480" w:hanging="360"/>
      </w:pPr>
      <w:rPr>
        <w:rFonts w:ascii="Garamond" w:eastAsiaTheme="minorEastAsia" w:hAnsi="Garamond" w:hint="default"/>
      </w:rPr>
    </w:lvl>
    <w:lvl w:ilvl="1" w:tplc="0C0A0003" w:tentative="1">
      <w:start w:val="1"/>
      <w:numFmt w:val="bullet"/>
      <w:lvlText w:val="o"/>
      <w:lvlJc w:val="left"/>
      <w:pPr>
        <w:ind w:left="1200" w:hanging="360"/>
      </w:pPr>
      <w:rPr>
        <w:rFonts w:ascii="Courier New" w:hAnsi="Courier New" w:hint="default"/>
      </w:rPr>
    </w:lvl>
    <w:lvl w:ilvl="2" w:tplc="0C0A0005" w:tentative="1">
      <w:start w:val="1"/>
      <w:numFmt w:val="bullet"/>
      <w:lvlText w:val=""/>
      <w:lvlJc w:val="left"/>
      <w:pPr>
        <w:ind w:left="1920" w:hanging="360"/>
      </w:pPr>
      <w:rPr>
        <w:rFonts w:ascii="Wingdings" w:hAnsi="Wingdings" w:hint="default"/>
      </w:rPr>
    </w:lvl>
    <w:lvl w:ilvl="3" w:tplc="0C0A0001" w:tentative="1">
      <w:start w:val="1"/>
      <w:numFmt w:val="bullet"/>
      <w:lvlText w:val=""/>
      <w:lvlJc w:val="left"/>
      <w:pPr>
        <w:ind w:left="2640" w:hanging="360"/>
      </w:pPr>
      <w:rPr>
        <w:rFonts w:ascii="Symbol" w:hAnsi="Symbol" w:hint="default"/>
      </w:rPr>
    </w:lvl>
    <w:lvl w:ilvl="4" w:tplc="0C0A0003" w:tentative="1">
      <w:start w:val="1"/>
      <w:numFmt w:val="bullet"/>
      <w:lvlText w:val="o"/>
      <w:lvlJc w:val="left"/>
      <w:pPr>
        <w:ind w:left="3360" w:hanging="360"/>
      </w:pPr>
      <w:rPr>
        <w:rFonts w:ascii="Courier New" w:hAnsi="Courier New" w:hint="default"/>
      </w:rPr>
    </w:lvl>
    <w:lvl w:ilvl="5" w:tplc="0C0A0005" w:tentative="1">
      <w:start w:val="1"/>
      <w:numFmt w:val="bullet"/>
      <w:lvlText w:val=""/>
      <w:lvlJc w:val="left"/>
      <w:pPr>
        <w:ind w:left="4080" w:hanging="360"/>
      </w:pPr>
      <w:rPr>
        <w:rFonts w:ascii="Wingdings" w:hAnsi="Wingdings" w:hint="default"/>
      </w:rPr>
    </w:lvl>
    <w:lvl w:ilvl="6" w:tplc="0C0A0001" w:tentative="1">
      <w:start w:val="1"/>
      <w:numFmt w:val="bullet"/>
      <w:lvlText w:val=""/>
      <w:lvlJc w:val="left"/>
      <w:pPr>
        <w:ind w:left="4800" w:hanging="360"/>
      </w:pPr>
      <w:rPr>
        <w:rFonts w:ascii="Symbol" w:hAnsi="Symbol" w:hint="default"/>
      </w:rPr>
    </w:lvl>
    <w:lvl w:ilvl="7" w:tplc="0C0A0003" w:tentative="1">
      <w:start w:val="1"/>
      <w:numFmt w:val="bullet"/>
      <w:lvlText w:val="o"/>
      <w:lvlJc w:val="left"/>
      <w:pPr>
        <w:ind w:left="5520" w:hanging="360"/>
      </w:pPr>
      <w:rPr>
        <w:rFonts w:ascii="Courier New" w:hAnsi="Courier New" w:hint="default"/>
      </w:rPr>
    </w:lvl>
    <w:lvl w:ilvl="8" w:tplc="0C0A0005" w:tentative="1">
      <w:start w:val="1"/>
      <w:numFmt w:val="bullet"/>
      <w:lvlText w:val=""/>
      <w:lvlJc w:val="left"/>
      <w:pPr>
        <w:ind w:left="6240" w:hanging="360"/>
      </w:pPr>
      <w:rPr>
        <w:rFonts w:ascii="Wingdings" w:hAnsi="Wingdings" w:hint="default"/>
      </w:rPr>
    </w:lvl>
  </w:abstractNum>
  <w:abstractNum w:abstractNumId="7">
    <w:nsid w:val="2DB22EA0"/>
    <w:multiLevelType w:val="multilevel"/>
    <w:tmpl w:val="F96059F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nsid w:val="2DBB2C5C"/>
    <w:multiLevelType w:val="multilevel"/>
    <w:tmpl w:val="00000013"/>
    <w:lvl w:ilvl="0">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Wingdings" w:hAnsi="Wingdings"/>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Wingdings" w:hAnsi="Wingdings"/>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Wingdings" w:hAnsi="Wingdings"/>
        <w:color w:val="000000"/>
        <w:sz w:val="24"/>
      </w:rPr>
    </w:lvl>
  </w:abstractNum>
  <w:abstractNum w:abstractNumId="9">
    <w:nsid w:val="391C1471"/>
    <w:multiLevelType w:val="hybridMultilevel"/>
    <w:tmpl w:val="CFC664EE"/>
    <w:lvl w:ilvl="0" w:tplc="9ED83B9A">
      <w:start w:val="1"/>
      <w:numFmt w:val="lowerRoman"/>
      <w:lvlText w:val="%1)"/>
      <w:lvlJc w:val="left"/>
      <w:pPr>
        <w:ind w:left="840" w:hanging="720"/>
      </w:pPr>
      <w:rPr>
        <w:rFonts w:cs="Times New Roman" w:hint="default"/>
      </w:rPr>
    </w:lvl>
    <w:lvl w:ilvl="1" w:tplc="0C0A0019" w:tentative="1">
      <w:start w:val="1"/>
      <w:numFmt w:val="lowerLetter"/>
      <w:lvlText w:val="%2."/>
      <w:lvlJc w:val="left"/>
      <w:pPr>
        <w:ind w:left="1200" w:hanging="360"/>
      </w:pPr>
      <w:rPr>
        <w:rFonts w:cs="Times New Roman"/>
      </w:rPr>
    </w:lvl>
    <w:lvl w:ilvl="2" w:tplc="0C0A001B" w:tentative="1">
      <w:start w:val="1"/>
      <w:numFmt w:val="lowerRoman"/>
      <w:lvlText w:val="%3."/>
      <w:lvlJc w:val="right"/>
      <w:pPr>
        <w:ind w:left="1920" w:hanging="180"/>
      </w:pPr>
      <w:rPr>
        <w:rFonts w:cs="Times New Roman"/>
      </w:rPr>
    </w:lvl>
    <w:lvl w:ilvl="3" w:tplc="0C0A000F" w:tentative="1">
      <w:start w:val="1"/>
      <w:numFmt w:val="decimal"/>
      <w:lvlText w:val="%4."/>
      <w:lvlJc w:val="left"/>
      <w:pPr>
        <w:ind w:left="2640" w:hanging="360"/>
      </w:pPr>
      <w:rPr>
        <w:rFonts w:cs="Times New Roman"/>
      </w:rPr>
    </w:lvl>
    <w:lvl w:ilvl="4" w:tplc="0C0A0019" w:tentative="1">
      <w:start w:val="1"/>
      <w:numFmt w:val="lowerLetter"/>
      <w:lvlText w:val="%5."/>
      <w:lvlJc w:val="left"/>
      <w:pPr>
        <w:ind w:left="3360" w:hanging="360"/>
      </w:pPr>
      <w:rPr>
        <w:rFonts w:cs="Times New Roman"/>
      </w:rPr>
    </w:lvl>
    <w:lvl w:ilvl="5" w:tplc="0C0A001B" w:tentative="1">
      <w:start w:val="1"/>
      <w:numFmt w:val="lowerRoman"/>
      <w:lvlText w:val="%6."/>
      <w:lvlJc w:val="right"/>
      <w:pPr>
        <w:ind w:left="4080" w:hanging="180"/>
      </w:pPr>
      <w:rPr>
        <w:rFonts w:cs="Times New Roman"/>
      </w:rPr>
    </w:lvl>
    <w:lvl w:ilvl="6" w:tplc="0C0A000F" w:tentative="1">
      <w:start w:val="1"/>
      <w:numFmt w:val="decimal"/>
      <w:lvlText w:val="%7."/>
      <w:lvlJc w:val="left"/>
      <w:pPr>
        <w:ind w:left="4800" w:hanging="360"/>
      </w:pPr>
      <w:rPr>
        <w:rFonts w:cs="Times New Roman"/>
      </w:rPr>
    </w:lvl>
    <w:lvl w:ilvl="7" w:tplc="0C0A0019" w:tentative="1">
      <w:start w:val="1"/>
      <w:numFmt w:val="lowerLetter"/>
      <w:lvlText w:val="%8."/>
      <w:lvlJc w:val="left"/>
      <w:pPr>
        <w:ind w:left="5520" w:hanging="360"/>
      </w:pPr>
      <w:rPr>
        <w:rFonts w:cs="Times New Roman"/>
      </w:rPr>
    </w:lvl>
    <w:lvl w:ilvl="8" w:tplc="0C0A001B" w:tentative="1">
      <w:start w:val="1"/>
      <w:numFmt w:val="lowerRoman"/>
      <w:lvlText w:val="%9."/>
      <w:lvlJc w:val="right"/>
      <w:pPr>
        <w:ind w:left="6240" w:hanging="180"/>
      </w:pPr>
      <w:rPr>
        <w:rFonts w:cs="Times New Roman"/>
      </w:rPr>
    </w:lvl>
  </w:abstractNum>
  <w:abstractNum w:abstractNumId="10">
    <w:nsid w:val="4019472B"/>
    <w:multiLevelType w:val="multilevel"/>
    <w:tmpl w:val="00000041"/>
    <w:lvl w:ilvl="0">
      <w:start w:val="1"/>
      <w:numFmt w:val="bullet"/>
      <w:lvlText w:val=""/>
      <w:lvlJc w:val="left"/>
      <w:pPr>
        <w:tabs>
          <w:tab w:val="num" w:pos="468"/>
        </w:tabs>
        <w:ind w:left="468" w:hanging="360"/>
      </w:pPr>
      <w:rPr>
        <w:rFonts w:ascii="Wingdings" w:hAnsi="Wingdings"/>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50F0CD1"/>
    <w:multiLevelType w:val="multilevel"/>
    <w:tmpl w:val="E0EC7D72"/>
    <w:lvl w:ilvl="0">
      <w:start w:val="1"/>
      <w:numFmt w:val="lowerLetter"/>
      <w:lvlText w:val="%1."/>
      <w:lvlJc w:val="left"/>
      <w:pPr>
        <w:tabs>
          <w:tab w:val="num" w:pos="720"/>
        </w:tabs>
        <w:ind w:left="720" w:hanging="360"/>
      </w:pPr>
      <w:rPr>
        <w:rFonts w:ascii="Garamond" w:hAnsi="Garamond" w:cs="Times New Roman" w:hint="default"/>
        <w:b w:val="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nsid w:val="4F7D3187"/>
    <w:multiLevelType w:val="hybridMultilevel"/>
    <w:tmpl w:val="35E85C2E"/>
    <w:lvl w:ilvl="0" w:tplc="31D2AA1C">
      <w:start w:val="178"/>
      <w:numFmt w:val="bullet"/>
      <w:lvlText w:val="-"/>
      <w:lvlJc w:val="left"/>
      <w:pPr>
        <w:ind w:left="360" w:hanging="360"/>
      </w:pPr>
      <w:rPr>
        <w:rFonts w:ascii="Garamond" w:eastAsia="Times New Roman" w:hAnsi="Garamond"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53E418D3"/>
    <w:multiLevelType w:val="hybridMultilevel"/>
    <w:tmpl w:val="6E10DA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AD0022"/>
    <w:multiLevelType w:val="singleLevel"/>
    <w:tmpl w:val="80F843A8"/>
    <w:lvl w:ilvl="0">
      <w:start w:val="1"/>
      <w:numFmt w:val="decimal"/>
      <w:lvlText w:val="%1)"/>
      <w:lvlJc w:val="left"/>
      <w:pPr>
        <w:tabs>
          <w:tab w:val="num" w:pos="704"/>
        </w:tabs>
        <w:ind w:left="704" w:hanging="420"/>
      </w:pPr>
      <w:rPr>
        <w:rFonts w:cs="Times New Roman" w:hint="default"/>
      </w:rPr>
    </w:lvl>
  </w:abstractNum>
  <w:abstractNum w:abstractNumId="15">
    <w:nsid w:val="5C434CAF"/>
    <w:multiLevelType w:val="multilevel"/>
    <w:tmpl w:val="5942A5A8"/>
    <w:lvl w:ilvl="0">
      <w:start w:val="1"/>
      <w:numFmt w:val="lowerLetter"/>
      <w:lvlText w:val="%1."/>
      <w:lvlJc w:val="left"/>
      <w:pPr>
        <w:tabs>
          <w:tab w:val="num" w:pos="828"/>
        </w:tabs>
        <w:ind w:left="828" w:hanging="360"/>
      </w:pPr>
      <w:rPr>
        <w:rFonts w:ascii="Garamond" w:hAnsi="Garamond" w:cs="Arial" w:hint="default"/>
        <w:color w:val="000000"/>
        <w:sz w:val="24"/>
        <w:szCs w:val="24"/>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Letter"/>
      <w:lvlText w:val="%3."/>
      <w:lvlJc w:val="left"/>
      <w:pPr>
        <w:tabs>
          <w:tab w:val="num" w:pos="2268"/>
        </w:tabs>
        <w:ind w:left="2268" w:hanging="360"/>
      </w:pPr>
      <w:rPr>
        <w:rFonts w:ascii="Arial" w:hAnsi="Arial" w:cs="Arial"/>
        <w:color w:val="000000"/>
        <w:sz w:val="24"/>
        <w:szCs w:val="24"/>
      </w:rPr>
    </w:lvl>
    <w:lvl w:ilvl="3">
      <w:start w:val="1"/>
      <w:numFmt w:val="lowerLetter"/>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Letter"/>
      <w:lvlText w:val="%6."/>
      <w:lvlJc w:val="left"/>
      <w:pPr>
        <w:tabs>
          <w:tab w:val="num" w:pos="4428"/>
        </w:tabs>
        <w:ind w:left="4428" w:hanging="360"/>
      </w:pPr>
      <w:rPr>
        <w:rFonts w:ascii="Arial" w:hAnsi="Arial" w:cs="Arial"/>
        <w:color w:val="000000"/>
        <w:sz w:val="24"/>
        <w:szCs w:val="24"/>
      </w:rPr>
    </w:lvl>
    <w:lvl w:ilvl="6">
      <w:start w:val="1"/>
      <w:numFmt w:val="lowerLetter"/>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Letter"/>
      <w:lvlText w:val="%9."/>
      <w:lvlJc w:val="left"/>
      <w:pPr>
        <w:tabs>
          <w:tab w:val="num" w:pos="6588"/>
        </w:tabs>
        <w:ind w:left="6588" w:hanging="360"/>
      </w:pPr>
      <w:rPr>
        <w:rFonts w:ascii="Arial" w:hAnsi="Arial" w:cs="Arial"/>
        <w:color w:val="000000"/>
        <w:sz w:val="24"/>
        <w:szCs w:val="24"/>
      </w:rPr>
    </w:lvl>
  </w:abstractNum>
  <w:abstractNum w:abstractNumId="16">
    <w:nsid w:val="716D2817"/>
    <w:multiLevelType w:val="multilevel"/>
    <w:tmpl w:val="9BB4BD4C"/>
    <w:lvl w:ilvl="0">
      <w:start w:val="1"/>
      <w:numFmt w:val="decimal"/>
      <w:lvlText w:val="%1."/>
      <w:lvlJc w:val="left"/>
      <w:pPr>
        <w:tabs>
          <w:tab w:val="num" w:pos="1035"/>
        </w:tabs>
        <w:ind w:left="1035" w:hanging="360"/>
      </w:pPr>
      <w:rPr>
        <w:rFonts w:ascii="Garamond" w:hAnsi="Garamond" w:cs="Arial" w:hint="default"/>
        <w:color w:val="000000"/>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26A260C"/>
    <w:multiLevelType w:val="hybridMultilevel"/>
    <w:tmpl w:val="E296270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6"/>
  </w:num>
  <w:num w:numId="2">
    <w:abstractNumId w:val="1"/>
  </w:num>
  <w:num w:numId="3">
    <w:abstractNumId w:val="15"/>
  </w:num>
  <w:num w:numId="4">
    <w:abstractNumId w:val="10"/>
  </w:num>
  <w:num w:numId="5">
    <w:abstractNumId w:val="5"/>
  </w:num>
  <w:num w:numId="6">
    <w:abstractNumId w:val="0"/>
  </w:num>
  <w:num w:numId="7">
    <w:abstractNumId w:val="11"/>
  </w:num>
  <w:num w:numId="8">
    <w:abstractNumId w:val="7"/>
  </w:num>
  <w:num w:numId="9">
    <w:abstractNumId w:val="8"/>
  </w:num>
  <w:num w:numId="10">
    <w:abstractNumId w:val="14"/>
  </w:num>
  <w:num w:numId="11">
    <w:abstractNumId w:val="3"/>
  </w:num>
  <w:num w:numId="12">
    <w:abstractNumId w:val="17"/>
  </w:num>
  <w:num w:numId="13">
    <w:abstractNumId w:val="9"/>
  </w:num>
  <w:num w:numId="14">
    <w:abstractNumId w:val="12"/>
  </w:num>
  <w:num w:numId="15">
    <w:abstractNumId w:val="13"/>
  </w:num>
  <w:num w:numId="16">
    <w:abstractNumId w:val="4"/>
  </w:num>
  <w:num w:numId="17">
    <w:abstractNumId w:val="6"/>
  </w:num>
  <w:num w:numId="1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defaultTabStop w:val="70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94"/>
    <w:rsid w:val="00005E11"/>
    <w:rsid w:val="00017F09"/>
    <w:rsid w:val="000326B0"/>
    <w:rsid w:val="000376B2"/>
    <w:rsid w:val="00042F33"/>
    <w:rsid w:val="00063304"/>
    <w:rsid w:val="00064014"/>
    <w:rsid w:val="00064548"/>
    <w:rsid w:val="00066182"/>
    <w:rsid w:val="00076F3C"/>
    <w:rsid w:val="00084AF9"/>
    <w:rsid w:val="00086A75"/>
    <w:rsid w:val="000A6CA9"/>
    <w:rsid w:val="000B5B5C"/>
    <w:rsid w:val="000D6554"/>
    <w:rsid w:val="000E22FE"/>
    <w:rsid w:val="000F0748"/>
    <w:rsid w:val="001023E8"/>
    <w:rsid w:val="00111B4D"/>
    <w:rsid w:val="001252F6"/>
    <w:rsid w:val="00144DA6"/>
    <w:rsid w:val="00154A67"/>
    <w:rsid w:val="00155EB1"/>
    <w:rsid w:val="001627E4"/>
    <w:rsid w:val="00176E34"/>
    <w:rsid w:val="0018453A"/>
    <w:rsid w:val="001B141B"/>
    <w:rsid w:val="001D3BCF"/>
    <w:rsid w:val="001D78FD"/>
    <w:rsid w:val="001E59B5"/>
    <w:rsid w:val="001F00A2"/>
    <w:rsid w:val="00203ACA"/>
    <w:rsid w:val="00207700"/>
    <w:rsid w:val="002219A4"/>
    <w:rsid w:val="002334BA"/>
    <w:rsid w:val="00234804"/>
    <w:rsid w:val="002362EB"/>
    <w:rsid w:val="00237824"/>
    <w:rsid w:val="00242271"/>
    <w:rsid w:val="00264B11"/>
    <w:rsid w:val="00270CEE"/>
    <w:rsid w:val="00271B6D"/>
    <w:rsid w:val="00280531"/>
    <w:rsid w:val="00286D70"/>
    <w:rsid w:val="00294194"/>
    <w:rsid w:val="002B6FDA"/>
    <w:rsid w:val="002C41E4"/>
    <w:rsid w:val="002D6DF8"/>
    <w:rsid w:val="002D76E7"/>
    <w:rsid w:val="002E106A"/>
    <w:rsid w:val="002E39E5"/>
    <w:rsid w:val="0030748D"/>
    <w:rsid w:val="00316A26"/>
    <w:rsid w:val="003204B1"/>
    <w:rsid w:val="00360A46"/>
    <w:rsid w:val="003746FD"/>
    <w:rsid w:val="00391B4E"/>
    <w:rsid w:val="00391FD2"/>
    <w:rsid w:val="00393FFC"/>
    <w:rsid w:val="003A0B7E"/>
    <w:rsid w:val="003A75EC"/>
    <w:rsid w:val="003B0FA3"/>
    <w:rsid w:val="003F6F02"/>
    <w:rsid w:val="00416556"/>
    <w:rsid w:val="00442933"/>
    <w:rsid w:val="00454EF0"/>
    <w:rsid w:val="00457861"/>
    <w:rsid w:val="00466F8E"/>
    <w:rsid w:val="00475205"/>
    <w:rsid w:val="004B31F7"/>
    <w:rsid w:val="004B46AD"/>
    <w:rsid w:val="004C08FA"/>
    <w:rsid w:val="004C3A01"/>
    <w:rsid w:val="004C6C89"/>
    <w:rsid w:val="004C7C64"/>
    <w:rsid w:val="004D60E5"/>
    <w:rsid w:val="004D65FC"/>
    <w:rsid w:val="004E00F9"/>
    <w:rsid w:val="005064AF"/>
    <w:rsid w:val="005214FF"/>
    <w:rsid w:val="0052176F"/>
    <w:rsid w:val="00527E5D"/>
    <w:rsid w:val="0053280A"/>
    <w:rsid w:val="005329F0"/>
    <w:rsid w:val="005344CF"/>
    <w:rsid w:val="00544240"/>
    <w:rsid w:val="005510DC"/>
    <w:rsid w:val="00552DCF"/>
    <w:rsid w:val="005665EC"/>
    <w:rsid w:val="00584046"/>
    <w:rsid w:val="00584999"/>
    <w:rsid w:val="0059657E"/>
    <w:rsid w:val="005A5E1E"/>
    <w:rsid w:val="005C6F75"/>
    <w:rsid w:val="005E28A6"/>
    <w:rsid w:val="0060497E"/>
    <w:rsid w:val="00606818"/>
    <w:rsid w:val="0061026F"/>
    <w:rsid w:val="00617593"/>
    <w:rsid w:val="006217C5"/>
    <w:rsid w:val="0062389F"/>
    <w:rsid w:val="00625207"/>
    <w:rsid w:val="00641055"/>
    <w:rsid w:val="00660D5E"/>
    <w:rsid w:val="0068322F"/>
    <w:rsid w:val="006867DA"/>
    <w:rsid w:val="006A2ACF"/>
    <w:rsid w:val="006B0198"/>
    <w:rsid w:val="006B3EAA"/>
    <w:rsid w:val="00731EB0"/>
    <w:rsid w:val="00734437"/>
    <w:rsid w:val="00750236"/>
    <w:rsid w:val="00787AD6"/>
    <w:rsid w:val="007A1C5C"/>
    <w:rsid w:val="007A6A54"/>
    <w:rsid w:val="007B0725"/>
    <w:rsid w:val="007C3310"/>
    <w:rsid w:val="007D04DE"/>
    <w:rsid w:val="007E7A47"/>
    <w:rsid w:val="007F3931"/>
    <w:rsid w:val="007F638C"/>
    <w:rsid w:val="0080415D"/>
    <w:rsid w:val="008056F7"/>
    <w:rsid w:val="00821384"/>
    <w:rsid w:val="00823292"/>
    <w:rsid w:val="00823CF9"/>
    <w:rsid w:val="00826960"/>
    <w:rsid w:val="0083251C"/>
    <w:rsid w:val="008416AB"/>
    <w:rsid w:val="00855456"/>
    <w:rsid w:val="00876DCF"/>
    <w:rsid w:val="00891DCF"/>
    <w:rsid w:val="008B1E21"/>
    <w:rsid w:val="008D04DF"/>
    <w:rsid w:val="008D2399"/>
    <w:rsid w:val="008D2727"/>
    <w:rsid w:val="008E576E"/>
    <w:rsid w:val="008F6B38"/>
    <w:rsid w:val="00900586"/>
    <w:rsid w:val="00901812"/>
    <w:rsid w:val="00906C30"/>
    <w:rsid w:val="00907BD4"/>
    <w:rsid w:val="0092349D"/>
    <w:rsid w:val="009301A8"/>
    <w:rsid w:val="00933644"/>
    <w:rsid w:val="009423CE"/>
    <w:rsid w:val="00956091"/>
    <w:rsid w:val="0096424F"/>
    <w:rsid w:val="00964DFB"/>
    <w:rsid w:val="00965C21"/>
    <w:rsid w:val="009662AD"/>
    <w:rsid w:val="00973BE1"/>
    <w:rsid w:val="00980416"/>
    <w:rsid w:val="0098053D"/>
    <w:rsid w:val="00992A30"/>
    <w:rsid w:val="009B0F7E"/>
    <w:rsid w:val="009B5349"/>
    <w:rsid w:val="009C52A0"/>
    <w:rsid w:val="009F3D7E"/>
    <w:rsid w:val="009F4EDF"/>
    <w:rsid w:val="00A0554B"/>
    <w:rsid w:val="00A105D8"/>
    <w:rsid w:val="00A13B57"/>
    <w:rsid w:val="00A324D1"/>
    <w:rsid w:val="00A43BD1"/>
    <w:rsid w:val="00A6277E"/>
    <w:rsid w:val="00A83C3F"/>
    <w:rsid w:val="00A9466F"/>
    <w:rsid w:val="00A95C25"/>
    <w:rsid w:val="00AA0AC1"/>
    <w:rsid w:val="00AA429C"/>
    <w:rsid w:val="00AA59F9"/>
    <w:rsid w:val="00AB730B"/>
    <w:rsid w:val="00AB784D"/>
    <w:rsid w:val="00AC32D9"/>
    <w:rsid w:val="00AF267D"/>
    <w:rsid w:val="00AF5DB7"/>
    <w:rsid w:val="00AF606E"/>
    <w:rsid w:val="00AF62F2"/>
    <w:rsid w:val="00B11C19"/>
    <w:rsid w:val="00B25FE5"/>
    <w:rsid w:val="00B327D4"/>
    <w:rsid w:val="00B40A00"/>
    <w:rsid w:val="00B626E3"/>
    <w:rsid w:val="00B759FC"/>
    <w:rsid w:val="00B86607"/>
    <w:rsid w:val="00B94360"/>
    <w:rsid w:val="00BB10BF"/>
    <w:rsid w:val="00BC2910"/>
    <w:rsid w:val="00BE0821"/>
    <w:rsid w:val="00BF251C"/>
    <w:rsid w:val="00BF49EB"/>
    <w:rsid w:val="00C01573"/>
    <w:rsid w:val="00C119C0"/>
    <w:rsid w:val="00C31894"/>
    <w:rsid w:val="00C32A41"/>
    <w:rsid w:val="00CA6FF2"/>
    <w:rsid w:val="00CA7EF8"/>
    <w:rsid w:val="00CB1071"/>
    <w:rsid w:val="00CB5C93"/>
    <w:rsid w:val="00CC3C28"/>
    <w:rsid w:val="00CC5D4E"/>
    <w:rsid w:val="00CE1AF9"/>
    <w:rsid w:val="00CE2BF7"/>
    <w:rsid w:val="00D053B3"/>
    <w:rsid w:val="00D260D1"/>
    <w:rsid w:val="00D37BBE"/>
    <w:rsid w:val="00D42208"/>
    <w:rsid w:val="00D43621"/>
    <w:rsid w:val="00D47CDC"/>
    <w:rsid w:val="00D604A5"/>
    <w:rsid w:val="00D70B21"/>
    <w:rsid w:val="00D7299E"/>
    <w:rsid w:val="00D7777A"/>
    <w:rsid w:val="00D975A0"/>
    <w:rsid w:val="00DA01EE"/>
    <w:rsid w:val="00DA6086"/>
    <w:rsid w:val="00DB441F"/>
    <w:rsid w:val="00DC02AA"/>
    <w:rsid w:val="00DC2DD7"/>
    <w:rsid w:val="00DC64C8"/>
    <w:rsid w:val="00DD2550"/>
    <w:rsid w:val="00DD65BD"/>
    <w:rsid w:val="00DD68B1"/>
    <w:rsid w:val="00DE6ECB"/>
    <w:rsid w:val="00DF093D"/>
    <w:rsid w:val="00E06C95"/>
    <w:rsid w:val="00E14FB9"/>
    <w:rsid w:val="00E16898"/>
    <w:rsid w:val="00E20F46"/>
    <w:rsid w:val="00E3318C"/>
    <w:rsid w:val="00E43173"/>
    <w:rsid w:val="00E50700"/>
    <w:rsid w:val="00E524DB"/>
    <w:rsid w:val="00E5569C"/>
    <w:rsid w:val="00E63088"/>
    <w:rsid w:val="00E64502"/>
    <w:rsid w:val="00E74B18"/>
    <w:rsid w:val="00E75477"/>
    <w:rsid w:val="00E846AC"/>
    <w:rsid w:val="00E90EC0"/>
    <w:rsid w:val="00E930FB"/>
    <w:rsid w:val="00EB51D4"/>
    <w:rsid w:val="00EC04B7"/>
    <w:rsid w:val="00EC467C"/>
    <w:rsid w:val="00ED4064"/>
    <w:rsid w:val="00EE2244"/>
    <w:rsid w:val="00F03FA0"/>
    <w:rsid w:val="00F24FDE"/>
    <w:rsid w:val="00F3178D"/>
    <w:rsid w:val="00F31C17"/>
    <w:rsid w:val="00F4004C"/>
    <w:rsid w:val="00F422AE"/>
    <w:rsid w:val="00F50968"/>
    <w:rsid w:val="00F50ACE"/>
    <w:rsid w:val="00F50F3F"/>
    <w:rsid w:val="00F630E2"/>
    <w:rsid w:val="00F64007"/>
    <w:rsid w:val="00F7331D"/>
    <w:rsid w:val="00F73D67"/>
    <w:rsid w:val="00F82D8E"/>
    <w:rsid w:val="00F90CED"/>
    <w:rsid w:val="00F966CC"/>
    <w:rsid w:val="00FA40AD"/>
    <w:rsid w:val="00FB227C"/>
    <w:rsid w:val="00FC2FF3"/>
    <w:rsid w:val="00FC57AF"/>
    <w:rsid w:val="00FD57C3"/>
    <w:rsid w:val="00FF350C"/>
    <w:rsid w:val="00FF4B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023E8"/>
    <w:pPr>
      <w:tabs>
        <w:tab w:val="center" w:pos="4252"/>
        <w:tab w:val="right" w:pos="8504"/>
      </w:tabs>
    </w:pPr>
  </w:style>
  <w:style w:type="character" w:customStyle="1" w:styleId="EncabezadoCar">
    <w:name w:val="Encabezado Car"/>
    <w:basedOn w:val="Fuentedeprrafopredeter"/>
    <w:link w:val="Encabezado"/>
    <w:uiPriority w:val="99"/>
    <w:locked/>
    <w:rsid w:val="001023E8"/>
    <w:rPr>
      <w:rFonts w:cs="Times New Roman"/>
    </w:rPr>
  </w:style>
  <w:style w:type="paragraph" w:styleId="Piedepgina">
    <w:name w:val="footer"/>
    <w:basedOn w:val="Normal"/>
    <w:link w:val="PiedepginaCar"/>
    <w:uiPriority w:val="99"/>
    <w:rsid w:val="001023E8"/>
    <w:pPr>
      <w:tabs>
        <w:tab w:val="center" w:pos="4252"/>
        <w:tab w:val="right" w:pos="8504"/>
      </w:tabs>
    </w:pPr>
  </w:style>
  <w:style w:type="character" w:customStyle="1" w:styleId="PiedepginaCar">
    <w:name w:val="Pie de página Car"/>
    <w:basedOn w:val="Fuentedeprrafopredeter"/>
    <w:link w:val="Piedepgina"/>
    <w:uiPriority w:val="99"/>
    <w:locked/>
    <w:rsid w:val="001023E8"/>
    <w:rPr>
      <w:rFonts w:cs="Times New Roman"/>
    </w:rPr>
  </w:style>
  <w:style w:type="paragraph" w:styleId="Textodeglobo">
    <w:name w:val="Balloon Text"/>
    <w:basedOn w:val="Normal"/>
    <w:link w:val="TextodegloboCar"/>
    <w:uiPriority w:val="99"/>
    <w:rsid w:val="00DA60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DA6086"/>
    <w:rPr>
      <w:rFonts w:ascii="Tahoma" w:hAnsi="Tahoma" w:cs="Tahoma"/>
      <w:sz w:val="16"/>
      <w:szCs w:val="16"/>
    </w:rPr>
  </w:style>
  <w:style w:type="paragraph" w:customStyle="1" w:styleId="Pa9">
    <w:name w:val="Pa9"/>
    <w:basedOn w:val="Normal"/>
    <w:next w:val="Normal"/>
    <w:uiPriority w:val="99"/>
    <w:rsid w:val="00DA6086"/>
    <w:pPr>
      <w:autoSpaceDE w:val="0"/>
      <w:autoSpaceDN w:val="0"/>
      <w:adjustRightInd w:val="0"/>
      <w:spacing w:after="0" w:line="201" w:lineRule="atLeast"/>
    </w:pPr>
    <w:rPr>
      <w:rFonts w:ascii="Arial" w:hAnsi="Arial" w:cs="Arial"/>
      <w:sz w:val="24"/>
      <w:szCs w:val="24"/>
    </w:rPr>
  </w:style>
  <w:style w:type="paragraph" w:customStyle="1" w:styleId="Pa8">
    <w:name w:val="Pa8"/>
    <w:basedOn w:val="Normal"/>
    <w:next w:val="Normal"/>
    <w:uiPriority w:val="99"/>
    <w:rsid w:val="00DA6086"/>
    <w:pPr>
      <w:autoSpaceDE w:val="0"/>
      <w:autoSpaceDN w:val="0"/>
      <w:adjustRightInd w:val="0"/>
      <w:spacing w:after="0" w:line="201" w:lineRule="atLeast"/>
    </w:pPr>
    <w:rPr>
      <w:rFonts w:ascii="Arial" w:hAnsi="Arial" w:cs="Arial"/>
      <w:sz w:val="24"/>
      <w:szCs w:val="24"/>
    </w:rPr>
  </w:style>
  <w:style w:type="paragraph" w:styleId="Textoindependiente">
    <w:name w:val="Body Text"/>
    <w:basedOn w:val="Normal"/>
    <w:link w:val="TextoindependienteCar"/>
    <w:uiPriority w:val="99"/>
    <w:rsid w:val="00DA6086"/>
    <w:pPr>
      <w:autoSpaceDE w:val="0"/>
      <w:autoSpaceDN w:val="0"/>
      <w:spacing w:after="120" w:line="240" w:lineRule="auto"/>
      <w:jc w:val="both"/>
    </w:pPr>
    <w:rPr>
      <w:rFonts w:ascii="Arial" w:hAnsi="Arial" w:cs="Arial"/>
      <w:sz w:val="20"/>
      <w:szCs w:val="20"/>
    </w:rPr>
  </w:style>
  <w:style w:type="character" w:customStyle="1" w:styleId="TextoindependienteCar">
    <w:name w:val="Texto independiente Car"/>
    <w:basedOn w:val="Fuentedeprrafopredeter"/>
    <w:link w:val="Textoindependiente"/>
    <w:uiPriority w:val="99"/>
    <w:locked/>
    <w:rsid w:val="00DA6086"/>
    <w:rPr>
      <w:rFonts w:ascii="Arial" w:hAnsi="Arial" w:cs="Arial"/>
      <w:sz w:val="20"/>
      <w:szCs w:val="20"/>
    </w:rPr>
  </w:style>
  <w:style w:type="table" w:styleId="Tablaconcuadrcula">
    <w:name w:val="Table Grid"/>
    <w:basedOn w:val="Tablanormal"/>
    <w:uiPriority w:val="99"/>
    <w:rsid w:val="00DA6086"/>
    <w:pPr>
      <w:autoSpaceDE w:val="0"/>
      <w:autoSpaceDN w:val="0"/>
      <w:spacing w:after="12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rafo1">
    <w:name w:val="parrafo1"/>
    <w:basedOn w:val="Normal"/>
    <w:uiPriority w:val="99"/>
    <w:rsid w:val="00DA6086"/>
    <w:pPr>
      <w:spacing w:before="180" w:after="180" w:line="240" w:lineRule="auto"/>
      <w:ind w:firstLine="360"/>
      <w:jc w:val="both"/>
    </w:pPr>
    <w:rPr>
      <w:rFonts w:ascii="Times New Roman" w:hAnsi="Times New Roman"/>
      <w:sz w:val="24"/>
      <w:szCs w:val="24"/>
    </w:rPr>
  </w:style>
  <w:style w:type="character" w:styleId="Hipervnculo">
    <w:name w:val="Hyperlink"/>
    <w:basedOn w:val="Fuentedeprrafopredeter"/>
    <w:uiPriority w:val="99"/>
    <w:rsid w:val="00270CEE"/>
    <w:rPr>
      <w:rFonts w:cs="Times New Roman"/>
      <w:color w:val="0000FF"/>
      <w:u w:val="single"/>
    </w:rPr>
  </w:style>
  <w:style w:type="table" w:customStyle="1" w:styleId="Tablaconcuadrcula1">
    <w:name w:val="Tabla con cuadrícula1"/>
    <w:basedOn w:val="Tablanormal"/>
    <w:next w:val="Tablaconcuadrcula"/>
    <w:uiPriority w:val="99"/>
    <w:rsid w:val="00B40A00"/>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locked/>
    <w:rsid w:val="005A5E1E"/>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B94360"/>
    <w:rPr>
      <w:rFonts w:cs="Times New Roman"/>
      <w:sz w:val="16"/>
      <w:szCs w:val="16"/>
    </w:rPr>
  </w:style>
  <w:style w:type="paragraph" w:styleId="Textocomentario">
    <w:name w:val="annotation text"/>
    <w:basedOn w:val="Normal"/>
    <w:link w:val="TextocomentarioCar"/>
    <w:uiPriority w:val="99"/>
    <w:rsid w:val="00B94360"/>
    <w:rPr>
      <w:sz w:val="20"/>
      <w:szCs w:val="20"/>
    </w:rPr>
  </w:style>
  <w:style w:type="character" w:customStyle="1" w:styleId="TextocomentarioCar">
    <w:name w:val="Texto comentario Car"/>
    <w:basedOn w:val="Fuentedeprrafopredeter"/>
    <w:link w:val="Textocomentario"/>
    <w:uiPriority w:val="99"/>
    <w:locked/>
    <w:rsid w:val="00B94360"/>
    <w:rPr>
      <w:rFonts w:cs="Times New Roman"/>
      <w:sz w:val="20"/>
      <w:szCs w:val="20"/>
    </w:rPr>
  </w:style>
  <w:style w:type="paragraph" w:styleId="Asuntodelcomentario">
    <w:name w:val="annotation subject"/>
    <w:basedOn w:val="Textocomentario"/>
    <w:next w:val="Textocomentario"/>
    <w:link w:val="AsuntodelcomentarioCar"/>
    <w:uiPriority w:val="99"/>
    <w:rsid w:val="00B94360"/>
    <w:rPr>
      <w:b/>
      <w:bCs/>
    </w:rPr>
  </w:style>
  <w:style w:type="character" w:customStyle="1" w:styleId="AsuntodelcomentarioCar">
    <w:name w:val="Asunto del comentario Car"/>
    <w:basedOn w:val="TextocomentarioCar"/>
    <w:link w:val="Asuntodelcomentario"/>
    <w:uiPriority w:val="99"/>
    <w:locked/>
    <w:rsid w:val="00B94360"/>
    <w:rPr>
      <w:rFonts w:cs="Times New Roman"/>
      <w:b/>
      <w:bCs/>
      <w:sz w:val="20"/>
      <w:szCs w:val="20"/>
    </w:rPr>
  </w:style>
  <w:style w:type="paragraph" w:customStyle="1" w:styleId="parrafo2">
    <w:name w:val="parrafo_2"/>
    <w:basedOn w:val="Normal"/>
    <w:rsid w:val="00E43173"/>
    <w:pPr>
      <w:spacing w:before="100" w:beforeAutospacing="1" w:after="100" w:afterAutospacing="1" w:line="240" w:lineRule="auto"/>
    </w:pPr>
    <w:rPr>
      <w:rFonts w:ascii="Times New Roman" w:hAnsi="Times New Roman"/>
      <w:sz w:val="24"/>
      <w:szCs w:val="24"/>
    </w:rPr>
  </w:style>
  <w:style w:type="paragraph" w:customStyle="1" w:styleId="parrafo">
    <w:name w:val="parrafo"/>
    <w:basedOn w:val="Normal"/>
    <w:rsid w:val="00E43173"/>
    <w:pPr>
      <w:spacing w:before="100" w:beforeAutospacing="1" w:after="100" w:afterAutospacing="1" w:line="240" w:lineRule="auto"/>
    </w:pPr>
    <w:rPr>
      <w:rFonts w:ascii="Times New Roman" w:hAnsi="Times New Roman"/>
      <w:sz w:val="24"/>
      <w:szCs w:val="24"/>
    </w:rPr>
  </w:style>
  <w:style w:type="paragraph" w:customStyle="1" w:styleId="imagen">
    <w:name w:val="imagen"/>
    <w:basedOn w:val="Normal"/>
    <w:rsid w:val="00E43173"/>
    <w:pPr>
      <w:spacing w:before="100" w:beforeAutospacing="1" w:after="100" w:afterAutospacing="1" w:line="240" w:lineRule="auto"/>
    </w:pPr>
    <w:rPr>
      <w:rFonts w:ascii="Times New Roman" w:hAnsi="Times New Roman"/>
      <w:sz w:val="24"/>
      <w:szCs w:val="24"/>
    </w:rPr>
  </w:style>
  <w:style w:type="paragraph" w:styleId="Sangradetextonormal">
    <w:name w:val="Body Text Indent"/>
    <w:basedOn w:val="Normal"/>
    <w:link w:val="SangradetextonormalCar"/>
    <w:uiPriority w:val="99"/>
    <w:rsid w:val="00234804"/>
    <w:pPr>
      <w:spacing w:after="120"/>
      <w:ind w:left="283"/>
    </w:pPr>
  </w:style>
  <w:style w:type="character" w:customStyle="1" w:styleId="SangradetextonormalCar">
    <w:name w:val="Sangría de texto normal Car"/>
    <w:basedOn w:val="Fuentedeprrafopredeter"/>
    <w:link w:val="Sangradetextonormal"/>
    <w:uiPriority w:val="99"/>
    <w:locked/>
    <w:rsid w:val="00234804"/>
    <w:rPr>
      <w:rFonts w:cs="Times New Roman"/>
    </w:rPr>
  </w:style>
  <w:style w:type="paragraph" w:styleId="Prrafodelista">
    <w:name w:val="List Paragraph"/>
    <w:basedOn w:val="Normal"/>
    <w:uiPriority w:val="34"/>
    <w:qFormat/>
    <w:rsid w:val="0053280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023E8"/>
    <w:pPr>
      <w:tabs>
        <w:tab w:val="center" w:pos="4252"/>
        <w:tab w:val="right" w:pos="8504"/>
      </w:tabs>
    </w:pPr>
  </w:style>
  <w:style w:type="character" w:customStyle="1" w:styleId="EncabezadoCar">
    <w:name w:val="Encabezado Car"/>
    <w:basedOn w:val="Fuentedeprrafopredeter"/>
    <w:link w:val="Encabezado"/>
    <w:uiPriority w:val="99"/>
    <w:locked/>
    <w:rsid w:val="001023E8"/>
    <w:rPr>
      <w:rFonts w:cs="Times New Roman"/>
    </w:rPr>
  </w:style>
  <w:style w:type="paragraph" w:styleId="Piedepgina">
    <w:name w:val="footer"/>
    <w:basedOn w:val="Normal"/>
    <w:link w:val="PiedepginaCar"/>
    <w:uiPriority w:val="99"/>
    <w:rsid w:val="001023E8"/>
    <w:pPr>
      <w:tabs>
        <w:tab w:val="center" w:pos="4252"/>
        <w:tab w:val="right" w:pos="8504"/>
      </w:tabs>
    </w:pPr>
  </w:style>
  <w:style w:type="character" w:customStyle="1" w:styleId="PiedepginaCar">
    <w:name w:val="Pie de página Car"/>
    <w:basedOn w:val="Fuentedeprrafopredeter"/>
    <w:link w:val="Piedepgina"/>
    <w:uiPriority w:val="99"/>
    <w:locked/>
    <w:rsid w:val="001023E8"/>
    <w:rPr>
      <w:rFonts w:cs="Times New Roman"/>
    </w:rPr>
  </w:style>
  <w:style w:type="paragraph" w:styleId="Textodeglobo">
    <w:name w:val="Balloon Text"/>
    <w:basedOn w:val="Normal"/>
    <w:link w:val="TextodegloboCar"/>
    <w:uiPriority w:val="99"/>
    <w:rsid w:val="00DA60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DA6086"/>
    <w:rPr>
      <w:rFonts w:ascii="Tahoma" w:hAnsi="Tahoma" w:cs="Tahoma"/>
      <w:sz w:val="16"/>
      <w:szCs w:val="16"/>
    </w:rPr>
  </w:style>
  <w:style w:type="paragraph" w:customStyle="1" w:styleId="Pa9">
    <w:name w:val="Pa9"/>
    <w:basedOn w:val="Normal"/>
    <w:next w:val="Normal"/>
    <w:uiPriority w:val="99"/>
    <w:rsid w:val="00DA6086"/>
    <w:pPr>
      <w:autoSpaceDE w:val="0"/>
      <w:autoSpaceDN w:val="0"/>
      <w:adjustRightInd w:val="0"/>
      <w:spacing w:after="0" w:line="201" w:lineRule="atLeast"/>
    </w:pPr>
    <w:rPr>
      <w:rFonts w:ascii="Arial" w:hAnsi="Arial" w:cs="Arial"/>
      <w:sz w:val="24"/>
      <w:szCs w:val="24"/>
    </w:rPr>
  </w:style>
  <w:style w:type="paragraph" w:customStyle="1" w:styleId="Pa8">
    <w:name w:val="Pa8"/>
    <w:basedOn w:val="Normal"/>
    <w:next w:val="Normal"/>
    <w:uiPriority w:val="99"/>
    <w:rsid w:val="00DA6086"/>
    <w:pPr>
      <w:autoSpaceDE w:val="0"/>
      <w:autoSpaceDN w:val="0"/>
      <w:adjustRightInd w:val="0"/>
      <w:spacing w:after="0" w:line="201" w:lineRule="atLeast"/>
    </w:pPr>
    <w:rPr>
      <w:rFonts w:ascii="Arial" w:hAnsi="Arial" w:cs="Arial"/>
      <w:sz w:val="24"/>
      <w:szCs w:val="24"/>
    </w:rPr>
  </w:style>
  <w:style w:type="paragraph" w:styleId="Textoindependiente">
    <w:name w:val="Body Text"/>
    <w:basedOn w:val="Normal"/>
    <w:link w:val="TextoindependienteCar"/>
    <w:uiPriority w:val="99"/>
    <w:rsid w:val="00DA6086"/>
    <w:pPr>
      <w:autoSpaceDE w:val="0"/>
      <w:autoSpaceDN w:val="0"/>
      <w:spacing w:after="120" w:line="240" w:lineRule="auto"/>
      <w:jc w:val="both"/>
    </w:pPr>
    <w:rPr>
      <w:rFonts w:ascii="Arial" w:hAnsi="Arial" w:cs="Arial"/>
      <w:sz w:val="20"/>
      <w:szCs w:val="20"/>
    </w:rPr>
  </w:style>
  <w:style w:type="character" w:customStyle="1" w:styleId="TextoindependienteCar">
    <w:name w:val="Texto independiente Car"/>
    <w:basedOn w:val="Fuentedeprrafopredeter"/>
    <w:link w:val="Textoindependiente"/>
    <w:uiPriority w:val="99"/>
    <w:locked/>
    <w:rsid w:val="00DA6086"/>
    <w:rPr>
      <w:rFonts w:ascii="Arial" w:hAnsi="Arial" w:cs="Arial"/>
      <w:sz w:val="20"/>
      <w:szCs w:val="20"/>
    </w:rPr>
  </w:style>
  <w:style w:type="table" w:styleId="Tablaconcuadrcula">
    <w:name w:val="Table Grid"/>
    <w:basedOn w:val="Tablanormal"/>
    <w:uiPriority w:val="99"/>
    <w:rsid w:val="00DA6086"/>
    <w:pPr>
      <w:autoSpaceDE w:val="0"/>
      <w:autoSpaceDN w:val="0"/>
      <w:spacing w:after="12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rafo1">
    <w:name w:val="parrafo1"/>
    <w:basedOn w:val="Normal"/>
    <w:uiPriority w:val="99"/>
    <w:rsid w:val="00DA6086"/>
    <w:pPr>
      <w:spacing w:before="180" w:after="180" w:line="240" w:lineRule="auto"/>
      <w:ind w:firstLine="360"/>
      <w:jc w:val="both"/>
    </w:pPr>
    <w:rPr>
      <w:rFonts w:ascii="Times New Roman" w:hAnsi="Times New Roman"/>
      <w:sz w:val="24"/>
      <w:szCs w:val="24"/>
    </w:rPr>
  </w:style>
  <w:style w:type="character" w:styleId="Hipervnculo">
    <w:name w:val="Hyperlink"/>
    <w:basedOn w:val="Fuentedeprrafopredeter"/>
    <w:uiPriority w:val="99"/>
    <w:rsid w:val="00270CEE"/>
    <w:rPr>
      <w:rFonts w:cs="Times New Roman"/>
      <w:color w:val="0000FF"/>
      <w:u w:val="single"/>
    </w:rPr>
  </w:style>
  <w:style w:type="table" w:customStyle="1" w:styleId="Tablaconcuadrcula1">
    <w:name w:val="Tabla con cuadrícula1"/>
    <w:basedOn w:val="Tablanormal"/>
    <w:next w:val="Tablaconcuadrcula"/>
    <w:uiPriority w:val="99"/>
    <w:rsid w:val="00B40A00"/>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locked/>
    <w:rsid w:val="005A5E1E"/>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B94360"/>
    <w:rPr>
      <w:rFonts w:cs="Times New Roman"/>
      <w:sz w:val="16"/>
      <w:szCs w:val="16"/>
    </w:rPr>
  </w:style>
  <w:style w:type="paragraph" w:styleId="Textocomentario">
    <w:name w:val="annotation text"/>
    <w:basedOn w:val="Normal"/>
    <w:link w:val="TextocomentarioCar"/>
    <w:uiPriority w:val="99"/>
    <w:rsid w:val="00B94360"/>
    <w:rPr>
      <w:sz w:val="20"/>
      <w:szCs w:val="20"/>
    </w:rPr>
  </w:style>
  <w:style w:type="character" w:customStyle="1" w:styleId="TextocomentarioCar">
    <w:name w:val="Texto comentario Car"/>
    <w:basedOn w:val="Fuentedeprrafopredeter"/>
    <w:link w:val="Textocomentario"/>
    <w:uiPriority w:val="99"/>
    <w:locked/>
    <w:rsid w:val="00B94360"/>
    <w:rPr>
      <w:rFonts w:cs="Times New Roman"/>
      <w:sz w:val="20"/>
      <w:szCs w:val="20"/>
    </w:rPr>
  </w:style>
  <w:style w:type="paragraph" w:styleId="Asuntodelcomentario">
    <w:name w:val="annotation subject"/>
    <w:basedOn w:val="Textocomentario"/>
    <w:next w:val="Textocomentario"/>
    <w:link w:val="AsuntodelcomentarioCar"/>
    <w:uiPriority w:val="99"/>
    <w:rsid w:val="00B94360"/>
    <w:rPr>
      <w:b/>
      <w:bCs/>
    </w:rPr>
  </w:style>
  <w:style w:type="character" w:customStyle="1" w:styleId="AsuntodelcomentarioCar">
    <w:name w:val="Asunto del comentario Car"/>
    <w:basedOn w:val="TextocomentarioCar"/>
    <w:link w:val="Asuntodelcomentario"/>
    <w:uiPriority w:val="99"/>
    <w:locked/>
    <w:rsid w:val="00B94360"/>
    <w:rPr>
      <w:rFonts w:cs="Times New Roman"/>
      <w:b/>
      <w:bCs/>
      <w:sz w:val="20"/>
      <w:szCs w:val="20"/>
    </w:rPr>
  </w:style>
  <w:style w:type="paragraph" w:customStyle="1" w:styleId="parrafo2">
    <w:name w:val="parrafo_2"/>
    <w:basedOn w:val="Normal"/>
    <w:rsid w:val="00E43173"/>
    <w:pPr>
      <w:spacing w:before="100" w:beforeAutospacing="1" w:after="100" w:afterAutospacing="1" w:line="240" w:lineRule="auto"/>
    </w:pPr>
    <w:rPr>
      <w:rFonts w:ascii="Times New Roman" w:hAnsi="Times New Roman"/>
      <w:sz w:val="24"/>
      <w:szCs w:val="24"/>
    </w:rPr>
  </w:style>
  <w:style w:type="paragraph" w:customStyle="1" w:styleId="parrafo">
    <w:name w:val="parrafo"/>
    <w:basedOn w:val="Normal"/>
    <w:rsid w:val="00E43173"/>
    <w:pPr>
      <w:spacing w:before="100" w:beforeAutospacing="1" w:after="100" w:afterAutospacing="1" w:line="240" w:lineRule="auto"/>
    </w:pPr>
    <w:rPr>
      <w:rFonts w:ascii="Times New Roman" w:hAnsi="Times New Roman"/>
      <w:sz w:val="24"/>
      <w:szCs w:val="24"/>
    </w:rPr>
  </w:style>
  <w:style w:type="paragraph" w:customStyle="1" w:styleId="imagen">
    <w:name w:val="imagen"/>
    <w:basedOn w:val="Normal"/>
    <w:rsid w:val="00E43173"/>
    <w:pPr>
      <w:spacing w:before="100" w:beforeAutospacing="1" w:after="100" w:afterAutospacing="1" w:line="240" w:lineRule="auto"/>
    </w:pPr>
    <w:rPr>
      <w:rFonts w:ascii="Times New Roman" w:hAnsi="Times New Roman"/>
      <w:sz w:val="24"/>
      <w:szCs w:val="24"/>
    </w:rPr>
  </w:style>
  <w:style w:type="paragraph" w:styleId="Sangradetextonormal">
    <w:name w:val="Body Text Indent"/>
    <w:basedOn w:val="Normal"/>
    <w:link w:val="SangradetextonormalCar"/>
    <w:uiPriority w:val="99"/>
    <w:rsid w:val="00234804"/>
    <w:pPr>
      <w:spacing w:after="120"/>
      <w:ind w:left="283"/>
    </w:pPr>
  </w:style>
  <w:style w:type="character" w:customStyle="1" w:styleId="SangradetextonormalCar">
    <w:name w:val="Sangría de texto normal Car"/>
    <w:basedOn w:val="Fuentedeprrafopredeter"/>
    <w:link w:val="Sangradetextonormal"/>
    <w:uiPriority w:val="99"/>
    <w:locked/>
    <w:rsid w:val="00234804"/>
    <w:rPr>
      <w:rFonts w:cs="Times New Roman"/>
    </w:rPr>
  </w:style>
  <w:style w:type="paragraph" w:styleId="Prrafodelista">
    <w:name w:val="List Paragraph"/>
    <w:basedOn w:val="Normal"/>
    <w:uiPriority w:val="34"/>
    <w:qFormat/>
    <w:rsid w:val="0053280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09679">
      <w:marLeft w:val="0"/>
      <w:marRight w:val="0"/>
      <w:marTop w:val="0"/>
      <w:marBottom w:val="0"/>
      <w:divBdr>
        <w:top w:val="none" w:sz="0" w:space="0" w:color="auto"/>
        <w:left w:val="none" w:sz="0" w:space="0" w:color="auto"/>
        <w:bottom w:val="none" w:sz="0" w:space="0" w:color="auto"/>
        <w:right w:val="none" w:sz="0" w:space="0" w:color="auto"/>
      </w:divBdr>
    </w:div>
    <w:div w:id="636909680">
      <w:marLeft w:val="0"/>
      <w:marRight w:val="0"/>
      <w:marTop w:val="0"/>
      <w:marBottom w:val="0"/>
      <w:divBdr>
        <w:top w:val="none" w:sz="0" w:space="0" w:color="auto"/>
        <w:left w:val="none" w:sz="0" w:space="0" w:color="auto"/>
        <w:bottom w:val="none" w:sz="0" w:space="0" w:color="auto"/>
        <w:right w:val="none" w:sz="0" w:space="0" w:color="auto"/>
      </w:divBdr>
    </w:div>
    <w:div w:id="636909682">
      <w:marLeft w:val="0"/>
      <w:marRight w:val="0"/>
      <w:marTop w:val="0"/>
      <w:marBottom w:val="0"/>
      <w:divBdr>
        <w:top w:val="none" w:sz="0" w:space="0" w:color="auto"/>
        <w:left w:val="none" w:sz="0" w:space="0" w:color="auto"/>
        <w:bottom w:val="none" w:sz="0" w:space="0" w:color="auto"/>
        <w:right w:val="none" w:sz="0" w:space="0" w:color="auto"/>
      </w:divBdr>
    </w:div>
    <w:div w:id="636909683">
      <w:marLeft w:val="0"/>
      <w:marRight w:val="0"/>
      <w:marTop w:val="0"/>
      <w:marBottom w:val="0"/>
      <w:divBdr>
        <w:top w:val="none" w:sz="0" w:space="0" w:color="auto"/>
        <w:left w:val="none" w:sz="0" w:space="0" w:color="auto"/>
        <w:bottom w:val="none" w:sz="0" w:space="0" w:color="auto"/>
        <w:right w:val="none" w:sz="0" w:space="0" w:color="auto"/>
      </w:divBdr>
      <w:divsChild>
        <w:div w:id="636909681">
          <w:marLeft w:val="720"/>
          <w:marRight w:val="720"/>
          <w:marTop w:val="100"/>
          <w:marBottom w:val="100"/>
          <w:divBdr>
            <w:top w:val="none" w:sz="0" w:space="0" w:color="auto"/>
            <w:left w:val="none" w:sz="0" w:space="0" w:color="auto"/>
            <w:bottom w:val="none" w:sz="0" w:space="0" w:color="auto"/>
            <w:right w:val="none" w:sz="0" w:space="0" w:color="auto"/>
          </w:divBdr>
        </w:div>
      </w:divsChild>
    </w:div>
    <w:div w:id="636909684">
      <w:marLeft w:val="0"/>
      <w:marRight w:val="0"/>
      <w:marTop w:val="0"/>
      <w:marBottom w:val="0"/>
      <w:divBdr>
        <w:top w:val="none" w:sz="0" w:space="0" w:color="auto"/>
        <w:left w:val="none" w:sz="0" w:space="0" w:color="auto"/>
        <w:bottom w:val="none" w:sz="0" w:space="0" w:color="auto"/>
        <w:right w:val="none" w:sz="0" w:space="0" w:color="auto"/>
      </w:divBdr>
    </w:div>
    <w:div w:id="636909685">
      <w:marLeft w:val="0"/>
      <w:marRight w:val="0"/>
      <w:marTop w:val="0"/>
      <w:marBottom w:val="0"/>
      <w:divBdr>
        <w:top w:val="none" w:sz="0" w:space="0" w:color="auto"/>
        <w:left w:val="none" w:sz="0" w:space="0" w:color="auto"/>
        <w:bottom w:val="none" w:sz="0" w:space="0" w:color="auto"/>
        <w:right w:val="none" w:sz="0" w:space="0" w:color="auto"/>
      </w:divBdr>
      <w:divsChild>
        <w:div w:id="636909686">
          <w:marLeft w:val="720"/>
          <w:marRight w:val="720"/>
          <w:marTop w:val="100"/>
          <w:marBottom w:val="100"/>
          <w:divBdr>
            <w:top w:val="none" w:sz="0" w:space="0" w:color="auto"/>
            <w:left w:val="none" w:sz="0" w:space="0" w:color="auto"/>
            <w:bottom w:val="none" w:sz="0" w:space="0" w:color="auto"/>
            <w:right w:val="none" w:sz="0" w:space="0" w:color="auto"/>
          </w:divBdr>
        </w:div>
      </w:divsChild>
    </w:div>
    <w:div w:id="636909687">
      <w:marLeft w:val="0"/>
      <w:marRight w:val="0"/>
      <w:marTop w:val="0"/>
      <w:marBottom w:val="0"/>
      <w:divBdr>
        <w:top w:val="none" w:sz="0" w:space="0" w:color="auto"/>
        <w:left w:val="none" w:sz="0" w:space="0" w:color="auto"/>
        <w:bottom w:val="none" w:sz="0" w:space="0" w:color="auto"/>
        <w:right w:val="none" w:sz="0" w:space="0" w:color="auto"/>
      </w:divBdr>
    </w:div>
    <w:div w:id="636909688">
      <w:marLeft w:val="0"/>
      <w:marRight w:val="0"/>
      <w:marTop w:val="0"/>
      <w:marBottom w:val="0"/>
      <w:divBdr>
        <w:top w:val="none" w:sz="0" w:space="0" w:color="auto"/>
        <w:left w:val="none" w:sz="0" w:space="0" w:color="auto"/>
        <w:bottom w:val="none" w:sz="0" w:space="0" w:color="auto"/>
        <w:right w:val="none" w:sz="0" w:space="0" w:color="auto"/>
      </w:divBdr>
    </w:div>
    <w:div w:id="636909689">
      <w:marLeft w:val="0"/>
      <w:marRight w:val="0"/>
      <w:marTop w:val="0"/>
      <w:marBottom w:val="0"/>
      <w:divBdr>
        <w:top w:val="none" w:sz="0" w:space="0" w:color="auto"/>
        <w:left w:val="none" w:sz="0" w:space="0" w:color="auto"/>
        <w:bottom w:val="none" w:sz="0" w:space="0" w:color="auto"/>
        <w:right w:val="none" w:sz="0" w:space="0" w:color="auto"/>
      </w:divBdr>
    </w:div>
    <w:div w:id="636909693">
      <w:marLeft w:val="0"/>
      <w:marRight w:val="0"/>
      <w:marTop w:val="0"/>
      <w:marBottom w:val="0"/>
      <w:divBdr>
        <w:top w:val="none" w:sz="0" w:space="0" w:color="auto"/>
        <w:left w:val="none" w:sz="0" w:space="0" w:color="auto"/>
        <w:bottom w:val="none" w:sz="0" w:space="0" w:color="auto"/>
        <w:right w:val="none" w:sz="0" w:space="0" w:color="auto"/>
      </w:divBdr>
      <w:divsChild>
        <w:div w:id="636909692">
          <w:marLeft w:val="0"/>
          <w:marRight w:val="0"/>
          <w:marTop w:val="720"/>
          <w:marBottom w:val="720"/>
          <w:divBdr>
            <w:top w:val="none" w:sz="0" w:space="0" w:color="auto"/>
            <w:left w:val="none" w:sz="0" w:space="0" w:color="auto"/>
            <w:bottom w:val="none" w:sz="0" w:space="0" w:color="auto"/>
            <w:right w:val="none" w:sz="0" w:space="0" w:color="auto"/>
          </w:divBdr>
          <w:divsChild>
            <w:div w:id="636909691">
              <w:marLeft w:val="0"/>
              <w:marRight w:val="0"/>
              <w:marTop w:val="0"/>
              <w:marBottom w:val="0"/>
              <w:divBdr>
                <w:top w:val="none" w:sz="0" w:space="0" w:color="auto"/>
                <w:left w:val="none" w:sz="0" w:space="0" w:color="auto"/>
                <w:bottom w:val="none" w:sz="0" w:space="0" w:color="auto"/>
                <w:right w:val="none" w:sz="0" w:space="0" w:color="auto"/>
              </w:divBdr>
              <w:divsChild>
                <w:div w:id="636909690">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9CAF9-CC55-4F0C-A4BC-00670B39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4425</Words>
  <Characters>24342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description>Generated by Oracle BI Publisher 11.1.1.7.0</dc:description>
  <cp:lastModifiedBy>victoria</cp:lastModifiedBy>
  <cp:revision>2</cp:revision>
  <cp:lastPrinted>2016-03-08T08:23:00Z</cp:lastPrinted>
  <dcterms:created xsi:type="dcterms:W3CDTF">2017-12-04T10:56:00Z</dcterms:created>
  <dcterms:modified xsi:type="dcterms:W3CDTF">2017-12-04T10:56:00Z</dcterms:modified>
</cp:coreProperties>
</file>